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56BE2" w14:textId="77777777" w:rsidR="004C385A" w:rsidRPr="002061BA" w:rsidRDefault="004C385A" w:rsidP="004C385A">
      <w:pPr>
        <w:spacing w:after="0" w:line="336" w:lineRule="auto"/>
        <w:jc w:val="center"/>
        <w:rPr>
          <w:sz w:val="24"/>
          <w:szCs w:val="24"/>
        </w:rPr>
      </w:pPr>
      <w:r w:rsidRPr="002061BA">
        <w:rPr>
          <w:b/>
          <w:sz w:val="24"/>
          <w:szCs w:val="24"/>
        </w:rPr>
        <w:t>CỘNG HÒA XÃ HỘI CHỦ NGHĨA VIỆT NAM</w:t>
      </w:r>
    </w:p>
    <w:p w14:paraId="56A873A6" w14:textId="77777777" w:rsidR="004C385A" w:rsidRPr="002061BA" w:rsidRDefault="004C385A" w:rsidP="004C385A">
      <w:pPr>
        <w:spacing w:after="0" w:line="336" w:lineRule="auto"/>
        <w:jc w:val="center"/>
        <w:rPr>
          <w:sz w:val="24"/>
          <w:szCs w:val="24"/>
        </w:rPr>
      </w:pPr>
      <w:r w:rsidRPr="002061BA">
        <w:rPr>
          <w:sz w:val="24"/>
          <w:szCs w:val="24"/>
        </w:rPr>
        <w:t>Độc lập - Tự do - Hạnh phúc</w:t>
      </w:r>
    </w:p>
    <w:p w14:paraId="17698A23" w14:textId="77777777" w:rsidR="004C385A" w:rsidRPr="002061BA" w:rsidRDefault="004C385A" w:rsidP="004C385A">
      <w:pPr>
        <w:spacing w:after="0" w:line="336" w:lineRule="auto"/>
        <w:jc w:val="center"/>
        <w:rPr>
          <w:sz w:val="24"/>
          <w:szCs w:val="24"/>
        </w:rPr>
      </w:pPr>
      <w:r w:rsidRPr="002061BA">
        <w:rPr>
          <w:sz w:val="24"/>
          <w:szCs w:val="24"/>
        </w:rPr>
        <w:t>------------------</w:t>
      </w:r>
    </w:p>
    <w:p w14:paraId="46E52A98" w14:textId="77777777" w:rsidR="006E6246" w:rsidRPr="002061BA" w:rsidRDefault="006E6246" w:rsidP="002B1B07">
      <w:pPr>
        <w:spacing w:before="50" w:after="50" w:line="276" w:lineRule="auto"/>
        <w:jc w:val="center"/>
        <w:rPr>
          <w:b/>
          <w:bCs/>
          <w:sz w:val="40"/>
          <w:szCs w:val="40"/>
        </w:rPr>
      </w:pPr>
    </w:p>
    <w:p w14:paraId="609FE6CD" w14:textId="77777777" w:rsidR="005710ED" w:rsidRPr="002061BA" w:rsidRDefault="005710ED" w:rsidP="005710ED">
      <w:pPr>
        <w:spacing w:after="0" w:line="336" w:lineRule="auto"/>
        <w:jc w:val="center"/>
        <w:rPr>
          <w:sz w:val="24"/>
          <w:szCs w:val="24"/>
        </w:rPr>
      </w:pPr>
      <w:r w:rsidRPr="002061BA">
        <w:rPr>
          <w:b/>
          <w:sz w:val="24"/>
          <w:szCs w:val="24"/>
        </w:rPr>
        <w:t>ĐƠN CHÀO GIÁ</w:t>
      </w:r>
    </w:p>
    <w:p w14:paraId="716641A7" w14:textId="77777777" w:rsidR="005710ED" w:rsidRPr="002061BA" w:rsidRDefault="005710ED" w:rsidP="005710ED">
      <w:pPr>
        <w:spacing w:after="0" w:line="336" w:lineRule="auto"/>
        <w:jc w:val="center"/>
        <w:rPr>
          <w:bCs/>
          <w:i/>
          <w:iCs/>
          <w:sz w:val="24"/>
          <w:szCs w:val="24"/>
        </w:rPr>
      </w:pPr>
      <w:r w:rsidRPr="002061BA">
        <w:rPr>
          <w:bCs/>
          <w:i/>
          <w:iCs/>
          <w:sz w:val="24"/>
          <w:szCs w:val="24"/>
        </w:rPr>
        <w:t xml:space="preserve">(V/v thu mua tôn, sắt của nhà xưởng bị cháy tại Công ty TNHH Đức Toàn) </w:t>
      </w:r>
    </w:p>
    <w:p w14:paraId="7AF1952E" w14:textId="77777777" w:rsidR="00103F96" w:rsidRPr="002061BA" w:rsidRDefault="00103F96" w:rsidP="004048DC">
      <w:pPr>
        <w:spacing w:after="80" w:line="264" w:lineRule="auto"/>
        <w:jc w:val="center"/>
        <w:rPr>
          <w:i/>
          <w:sz w:val="24"/>
          <w:szCs w:val="24"/>
        </w:rPr>
      </w:pPr>
    </w:p>
    <w:p w14:paraId="20F50D1C" w14:textId="77777777" w:rsidR="006401FD" w:rsidRPr="002061BA" w:rsidRDefault="006401FD" w:rsidP="008715F5">
      <w:pPr>
        <w:spacing w:after="0" w:line="276" w:lineRule="auto"/>
        <w:jc w:val="both"/>
        <w:rPr>
          <w:b/>
          <w:bCs/>
          <w:sz w:val="14"/>
          <w:szCs w:val="14"/>
          <w:lang w:val="en-GB"/>
        </w:rPr>
      </w:pPr>
    </w:p>
    <w:p w14:paraId="7404A756" w14:textId="77777777" w:rsidR="00CA006D" w:rsidRPr="002061BA" w:rsidRDefault="00CA006D" w:rsidP="008715F5">
      <w:pPr>
        <w:tabs>
          <w:tab w:val="left" w:pos="2943"/>
        </w:tabs>
        <w:spacing w:line="276" w:lineRule="auto"/>
        <w:jc w:val="both"/>
        <w:rPr>
          <w:b/>
          <w:bCs/>
          <w:snapToGrid w:val="0"/>
          <w:sz w:val="24"/>
          <w:szCs w:val="24"/>
        </w:rPr>
      </w:pPr>
      <w:r w:rsidRPr="002061BA">
        <w:rPr>
          <w:b/>
          <w:bCs/>
          <w:sz w:val="24"/>
          <w:szCs w:val="24"/>
          <w:u w:val="single"/>
        </w:rPr>
        <w:t>Kính gửi</w:t>
      </w:r>
      <w:r w:rsidRPr="002061BA">
        <w:rPr>
          <w:sz w:val="24"/>
          <w:szCs w:val="24"/>
        </w:rPr>
        <w:t>: Tổng Công ty Cổ phần Bảo hiểm Bưu điện (PTI)</w:t>
      </w:r>
    </w:p>
    <w:p w14:paraId="719488F9" w14:textId="77777777" w:rsidR="00DC5736" w:rsidRPr="002061BA" w:rsidRDefault="00DC5736" w:rsidP="008715F5">
      <w:pPr>
        <w:spacing w:before="60" w:after="60" w:line="276" w:lineRule="auto"/>
        <w:jc w:val="both"/>
        <w:rPr>
          <w:bCs/>
          <w:sz w:val="24"/>
          <w:szCs w:val="24"/>
        </w:rPr>
      </w:pPr>
      <w:r w:rsidRPr="002061BA">
        <w:rPr>
          <w:bCs/>
          <w:sz w:val="24"/>
          <w:szCs w:val="24"/>
        </w:rPr>
        <w:t>Tôi/chúng tôi là:</w:t>
      </w:r>
    </w:p>
    <w:p w14:paraId="6A57A6AD" w14:textId="77777777" w:rsidR="00DC5736" w:rsidRPr="002061BA" w:rsidRDefault="00DC5736" w:rsidP="00103F96">
      <w:pPr>
        <w:pStyle w:val="BodyText"/>
        <w:spacing w:before="60" w:after="60" w:line="276" w:lineRule="auto"/>
        <w:jc w:val="both"/>
        <w:rPr>
          <w:sz w:val="24"/>
          <w:szCs w:val="24"/>
        </w:rPr>
      </w:pPr>
      <w:r w:rsidRPr="002061BA">
        <w:rPr>
          <w:bCs/>
          <w:iCs/>
          <w:sz w:val="24"/>
          <w:szCs w:val="24"/>
        </w:rPr>
        <w:t xml:space="preserve">Tên cá nhân/Tổ chức: ………………..  </w:t>
      </w:r>
    </w:p>
    <w:p w14:paraId="3FA21C2E" w14:textId="77777777" w:rsidR="00DC5736" w:rsidRPr="002061BA" w:rsidRDefault="00DC5736" w:rsidP="00103F96">
      <w:pPr>
        <w:pStyle w:val="BodyText"/>
        <w:spacing w:before="60" w:after="60" w:line="276" w:lineRule="auto"/>
        <w:jc w:val="both"/>
        <w:rPr>
          <w:sz w:val="24"/>
          <w:szCs w:val="24"/>
        </w:rPr>
      </w:pPr>
      <w:r w:rsidRPr="002061BA">
        <w:rPr>
          <w:sz w:val="24"/>
          <w:szCs w:val="24"/>
        </w:rPr>
        <w:t>Địa chỉ: …………………….</w:t>
      </w:r>
      <w:r w:rsidRPr="002061BA">
        <w:rPr>
          <w:bCs/>
          <w:sz w:val="24"/>
          <w:szCs w:val="24"/>
        </w:rPr>
        <w:t xml:space="preserve"> </w:t>
      </w:r>
    </w:p>
    <w:p w14:paraId="491FE8AD" w14:textId="77777777" w:rsidR="00DC5736" w:rsidRPr="002061BA" w:rsidRDefault="00DC5736" w:rsidP="00103F96">
      <w:pPr>
        <w:pStyle w:val="BodyText"/>
        <w:spacing w:before="60" w:after="60" w:line="276" w:lineRule="auto"/>
        <w:jc w:val="both"/>
        <w:rPr>
          <w:sz w:val="24"/>
          <w:szCs w:val="24"/>
        </w:rPr>
      </w:pPr>
      <w:r w:rsidRPr="002061BA">
        <w:rPr>
          <w:sz w:val="24"/>
          <w:szCs w:val="24"/>
        </w:rPr>
        <w:t xml:space="preserve">CCCD/MSDN số ………………. cấp ngày …………….  tại…………………….. </w:t>
      </w:r>
    </w:p>
    <w:p w14:paraId="682E1820" w14:textId="77777777" w:rsidR="00DC5736" w:rsidRPr="002061BA" w:rsidRDefault="00DC5736" w:rsidP="00103F96">
      <w:pPr>
        <w:pStyle w:val="BodyText"/>
        <w:spacing w:before="60" w:after="60" w:line="276" w:lineRule="auto"/>
        <w:jc w:val="both"/>
        <w:rPr>
          <w:sz w:val="24"/>
          <w:szCs w:val="24"/>
        </w:rPr>
      </w:pPr>
      <w:r w:rsidRPr="002061BA">
        <w:rPr>
          <w:sz w:val="24"/>
          <w:szCs w:val="24"/>
        </w:rPr>
        <w:t>Số Điện thoại:  …………                  Email:………………………………</w:t>
      </w:r>
    </w:p>
    <w:p w14:paraId="4B607750" w14:textId="77777777" w:rsidR="00DC5736" w:rsidRPr="002061BA" w:rsidRDefault="00DC5736" w:rsidP="00103F96">
      <w:pPr>
        <w:pStyle w:val="BodyText"/>
        <w:spacing w:before="60" w:after="60" w:line="276" w:lineRule="auto"/>
        <w:jc w:val="both"/>
        <w:rPr>
          <w:sz w:val="24"/>
          <w:szCs w:val="24"/>
        </w:rPr>
      </w:pPr>
      <w:r w:rsidRPr="002061BA">
        <w:rPr>
          <w:sz w:val="24"/>
          <w:szCs w:val="24"/>
        </w:rPr>
        <w:t>Mã số thuế:  …………….</w:t>
      </w:r>
    </w:p>
    <w:p w14:paraId="4ECE2349" w14:textId="77777777" w:rsidR="00DC5736" w:rsidRPr="002061BA" w:rsidRDefault="00DC5736" w:rsidP="00103F96">
      <w:pPr>
        <w:pStyle w:val="BodyText"/>
        <w:spacing w:before="60" w:after="60" w:line="276" w:lineRule="auto"/>
        <w:jc w:val="both"/>
        <w:rPr>
          <w:sz w:val="24"/>
          <w:szCs w:val="24"/>
        </w:rPr>
      </w:pPr>
      <w:r w:rsidRPr="002061BA">
        <w:rPr>
          <w:sz w:val="24"/>
          <w:szCs w:val="24"/>
          <w:lang w:val="vi-VN"/>
        </w:rPr>
        <w:t>Số tài khoản: ………………………   tại ngân hàng ……………… – Chi nhánh ………………</w:t>
      </w:r>
    </w:p>
    <w:p w14:paraId="552C7E96" w14:textId="77777777" w:rsidR="00DC5736" w:rsidRPr="002061BA" w:rsidRDefault="00DC5736" w:rsidP="005710ED">
      <w:pPr>
        <w:pStyle w:val="BodyText"/>
        <w:spacing w:before="60" w:after="60" w:line="276" w:lineRule="auto"/>
        <w:jc w:val="both"/>
        <w:rPr>
          <w:sz w:val="24"/>
          <w:szCs w:val="24"/>
        </w:rPr>
      </w:pPr>
      <w:r w:rsidRPr="002061BA">
        <w:rPr>
          <w:sz w:val="24"/>
          <w:szCs w:val="24"/>
        </w:rPr>
        <w:t>Đại diện:   ………………..      chức vụ: …………</w:t>
      </w:r>
    </w:p>
    <w:p w14:paraId="27011CE1" w14:textId="77777777" w:rsidR="00A965AD" w:rsidRPr="002061BA" w:rsidRDefault="00A965AD" w:rsidP="00A965AD">
      <w:pPr>
        <w:pStyle w:val="ListParagraph"/>
        <w:numPr>
          <w:ilvl w:val="0"/>
          <w:numId w:val="25"/>
        </w:numPr>
        <w:spacing w:before="60" w:after="60" w:line="276" w:lineRule="auto"/>
        <w:jc w:val="both"/>
        <w:rPr>
          <w:b/>
          <w:sz w:val="24"/>
          <w:szCs w:val="24"/>
        </w:rPr>
      </w:pPr>
      <w:r w:rsidRPr="002061BA">
        <w:rPr>
          <w:b/>
          <w:sz w:val="24"/>
          <w:szCs w:val="24"/>
        </w:rPr>
        <w:t>GIÁ CHÀO ĐỐI VỚI TÔN, SẮT:</w:t>
      </w:r>
    </w:p>
    <w:p w14:paraId="70BDBC27" w14:textId="488D12F7" w:rsidR="005E5FE6" w:rsidRPr="002061BA" w:rsidRDefault="00A965AD" w:rsidP="00A965AD">
      <w:pPr>
        <w:spacing w:before="60" w:after="60" w:line="276" w:lineRule="auto"/>
        <w:ind w:firstLine="360"/>
        <w:jc w:val="both"/>
        <w:rPr>
          <w:b/>
          <w:sz w:val="24"/>
          <w:szCs w:val="24"/>
        </w:rPr>
      </w:pPr>
      <w:r w:rsidRPr="002061BA">
        <w:rPr>
          <w:sz w:val="24"/>
          <w:szCs w:val="24"/>
        </w:rPr>
        <w:t xml:space="preserve">Sau khi đã xem xét kỹ lưỡng về danh mục tài sản thanh lý cũng như đọc, hiểu rõ các hướng dẫn/quy định về việc thanh lý theo </w:t>
      </w:r>
      <w:proofErr w:type="spellStart"/>
      <w:r w:rsidRPr="002061BA">
        <w:rPr>
          <w:sz w:val="24"/>
          <w:szCs w:val="24"/>
        </w:rPr>
        <w:t>Thông</w:t>
      </w:r>
      <w:proofErr w:type="spellEnd"/>
      <w:r w:rsidRPr="002061BA">
        <w:rPr>
          <w:sz w:val="24"/>
          <w:szCs w:val="24"/>
        </w:rPr>
        <w:t xml:space="preserve"> </w:t>
      </w:r>
      <w:proofErr w:type="spellStart"/>
      <w:r w:rsidRPr="002061BA">
        <w:rPr>
          <w:sz w:val="24"/>
          <w:szCs w:val="24"/>
        </w:rPr>
        <w:t>báo</w:t>
      </w:r>
      <w:proofErr w:type="spellEnd"/>
      <w:r w:rsidRPr="002061BA">
        <w:rPr>
          <w:sz w:val="24"/>
          <w:szCs w:val="24"/>
        </w:rPr>
        <w:t xml:space="preserve"> </w:t>
      </w:r>
      <w:proofErr w:type="spellStart"/>
      <w:r w:rsidRPr="002061BA">
        <w:rPr>
          <w:sz w:val="24"/>
          <w:szCs w:val="24"/>
        </w:rPr>
        <w:t>số</w:t>
      </w:r>
      <w:proofErr w:type="spellEnd"/>
      <w:r w:rsidRPr="002061BA">
        <w:rPr>
          <w:sz w:val="24"/>
          <w:szCs w:val="24"/>
        </w:rPr>
        <w:t xml:space="preserve"> </w:t>
      </w:r>
      <w:r w:rsidR="00C03BA7">
        <w:rPr>
          <w:sz w:val="24"/>
          <w:szCs w:val="24"/>
        </w:rPr>
        <w:t>2280/TB-PTI</w:t>
      </w:r>
      <w:r w:rsidRPr="002061BA">
        <w:rPr>
          <w:sz w:val="24"/>
          <w:szCs w:val="24"/>
        </w:rPr>
        <w:t xml:space="preserve"> </w:t>
      </w:r>
      <w:proofErr w:type="spellStart"/>
      <w:r w:rsidRPr="002061BA">
        <w:rPr>
          <w:sz w:val="24"/>
          <w:szCs w:val="24"/>
        </w:rPr>
        <w:t>ngày</w:t>
      </w:r>
      <w:proofErr w:type="spellEnd"/>
      <w:r w:rsidRPr="002061BA">
        <w:rPr>
          <w:sz w:val="24"/>
          <w:szCs w:val="24"/>
        </w:rPr>
        <w:t xml:space="preserve"> </w:t>
      </w:r>
      <w:r w:rsidR="00C03BA7">
        <w:rPr>
          <w:sz w:val="24"/>
          <w:szCs w:val="24"/>
        </w:rPr>
        <w:t>21</w:t>
      </w:r>
      <w:r w:rsidRPr="002061BA">
        <w:rPr>
          <w:sz w:val="24"/>
          <w:szCs w:val="24"/>
        </w:rPr>
        <w:t>/</w:t>
      </w:r>
      <w:r w:rsidR="00C03BA7">
        <w:rPr>
          <w:sz w:val="24"/>
          <w:szCs w:val="24"/>
        </w:rPr>
        <w:t>07/2026</w:t>
      </w:r>
      <w:bookmarkStart w:id="0" w:name="_GoBack"/>
      <w:bookmarkEnd w:id="0"/>
      <w:r w:rsidRPr="002061BA">
        <w:rPr>
          <w:sz w:val="24"/>
          <w:szCs w:val="24"/>
        </w:rPr>
        <w:t xml:space="preserve"> của PTI, tôi/chúng tôi xin đề nghị được mua lại tài sản bị tổn thất nêu trên với giá là:</w:t>
      </w:r>
    </w:p>
    <w:tbl>
      <w:tblPr>
        <w:tblpPr w:leftFromText="180" w:rightFromText="180" w:vertAnchor="page" w:horzAnchor="margin" w:tblpY="8872"/>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793"/>
        <w:gridCol w:w="1079"/>
        <w:gridCol w:w="1352"/>
        <w:gridCol w:w="1888"/>
        <w:gridCol w:w="1170"/>
        <w:gridCol w:w="1679"/>
      </w:tblGrid>
      <w:tr w:rsidR="00972AB8" w:rsidRPr="002061BA" w14:paraId="0B718B38" w14:textId="77777777" w:rsidTr="005027ED">
        <w:trPr>
          <w:trHeight w:val="784"/>
        </w:trPr>
        <w:tc>
          <w:tcPr>
            <w:tcW w:w="633" w:type="dxa"/>
            <w:shd w:val="clear" w:color="auto" w:fill="F2F2F2" w:themeFill="background1" w:themeFillShade="F2"/>
            <w:vAlign w:val="center"/>
          </w:tcPr>
          <w:p w14:paraId="39E80AE5"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TT</w:t>
            </w:r>
          </w:p>
        </w:tc>
        <w:tc>
          <w:tcPr>
            <w:tcW w:w="1793" w:type="dxa"/>
            <w:shd w:val="clear" w:color="auto" w:fill="F2F2F2" w:themeFill="background1" w:themeFillShade="F2"/>
            <w:vAlign w:val="center"/>
          </w:tcPr>
          <w:p w14:paraId="15F6CE3B"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Hạng mục</w:t>
            </w:r>
          </w:p>
        </w:tc>
        <w:tc>
          <w:tcPr>
            <w:tcW w:w="1079" w:type="dxa"/>
            <w:shd w:val="clear" w:color="auto" w:fill="F2F2F2" w:themeFill="background1" w:themeFillShade="F2"/>
          </w:tcPr>
          <w:p w14:paraId="38527B82" w14:textId="77777777" w:rsidR="005E5FE6" w:rsidRPr="002061BA" w:rsidRDefault="005E5FE6" w:rsidP="00972AB8">
            <w:pPr>
              <w:spacing w:after="0" w:line="276" w:lineRule="auto"/>
              <w:jc w:val="center"/>
              <w:rPr>
                <w:b/>
                <w:color w:val="000000"/>
                <w:sz w:val="24"/>
                <w:szCs w:val="24"/>
                <w:lang w:val="pt-BR"/>
              </w:rPr>
            </w:pPr>
            <w:r w:rsidRPr="002061BA">
              <w:rPr>
                <w:b/>
                <w:sz w:val="24"/>
                <w:szCs w:val="24"/>
              </w:rPr>
              <w:t xml:space="preserve">Khối lượng </w:t>
            </w:r>
            <w:r w:rsidRPr="002061BA">
              <w:rPr>
                <w:i/>
                <w:sz w:val="24"/>
                <w:szCs w:val="24"/>
              </w:rPr>
              <w:t>(đvt: kg)</w:t>
            </w:r>
          </w:p>
        </w:tc>
        <w:tc>
          <w:tcPr>
            <w:tcW w:w="1352" w:type="dxa"/>
            <w:shd w:val="clear" w:color="auto" w:fill="F2F2F2" w:themeFill="background1" w:themeFillShade="F2"/>
          </w:tcPr>
          <w:p w14:paraId="4F590E68"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Đơn Giá khởi điểm</w:t>
            </w:r>
          </w:p>
          <w:p w14:paraId="268A8001" w14:textId="77777777" w:rsidR="005E5FE6" w:rsidRPr="002061BA" w:rsidRDefault="00972AB8" w:rsidP="00972AB8">
            <w:pPr>
              <w:spacing w:after="0" w:line="276" w:lineRule="auto"/>
              <w:jc w:val="center"/>
              <w:rPr>
                <w:b/>
                <w:color w:val="000000"/>
                <w:sz w:val="24"/>
                <w:szCs w:val="24"/>
                <w:lang w:val="pt-BR"/>
              </w:rPr>
            </w:pPr>
            <w:r w:rsidRPr="002061BA">
              <w:rPr>
                <w:bCs/>
                <w:color w:val="000000"/>
                <w:sz w:val="24"/>
                <w:szCs w:val="24"/>
                <w:lang w:val="pt-BR"/>
              </w:rPr>
              <w:t>(</w:t>
            </w:r>
            <w:r w:rsidRPr="002061BA">
              <w:rPr>
                <w:bCs/>
                <w:i/>
                <w:color w:val="000000"/>
                <w:sz w:val="24"/>
                <w:szCs w:val="24"/>
                <w:lang w:val="pt-BR"/>
              </w:rPr>
              <w:t>đvt: đồng/kg</w:t>
            </w:r>
            <w:r w:rsidRPr="002061BA">
              <w:rPr>
                <w:bCs/>
                <w:color w:val="000000"/>
                <w:sz w:val="24"/>
                <w:szCs w:val="24"/>
                <w:lang w:val="pt-BR"/>
              </w:rPr>
              <w:t>)</w:t>
            </w:r>
          </w:p>
        </w:tc>
        <w:tc>
          <w:tcPr>
            <w:tcW w:w="1888" w:type="dxa"/>
            <w:shd w:val="clear" w:color="auto" w:fill="F2F2F2" w:themeFill="background1" w:themeFillShade="F2"/>
            <w:vAlign w:val="center"/>
          </w:tcPr>
          <w:p w14:paraId="2A5D6022" w14:textId="623400F0"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Thành tiền</w:t>
            </w:r>
            <w:r w:rsidR="005027ED" w:rsidRPr="002061BA">
              <w:rPr>
                <w:b/>
                <w:color w:val="000000"/>
                <w:sz w:val="24"/>
                <w:szCs w:val="24"/>
                <w:lang w:val="pt-BR"/>
              </w:rPr>
              <w:t xml:space="preserve">=Đơn </w:t>
            </w:r>
            <w:r w:rsidRPr="002061BA">
              <w:rPr>
                <w:b/>
                <w:color w:val="000000"/>
                <w:sz w:val="24"/>
                <w:szCs w:val="24"/>
                <w:lang w:val="pt-BR"/>
              </w:rPr>
              <w:t>Giá khởi điểm</w:t>
            </w:r>
            <w:r w:rsidR="005027ED" w:rsidRPr="002061BA">
              <w:rPr>
                <w:b/>
                <w:color w:val="000000"/>
                <w:sz w:val="24"/>
                <w:szCs w:val="24"/>
                <w:lang w:val="pt-BR"/>
              </w:rPr>
              <w:t>*Khối lượng</w:t>
            </w:r>
          </w:p>
          <w:p w14:paraId="5B3DD3EA" w14:textId="77777777" w:rsidR="005E5FE6" w:rsidRPr="002061BA" w:rsidRDefault="00972AB8" w:rsidP="00972AB8">
            <w:pPr>
              <w:spacing w:after="0" w:line="276" w:lineRule="auto"/>
              <w:jc w:val="center"/>
              <w:rPr>
                <w:b/>
                <w:bCs/>
                <w:color w:val="000000"/>
                <w:sz w:val="24"/>
                <w:szCs w:val="24"/>
                <w:lang w:val="pt-BR"/>
              </w:rPr>
            </w:pPr>
            <w:r w:rsidRPr="002061BA">
              <w:rPr>
                <w:bCs/>
                <w:color w:val="000000"/>
                <w:sz w:val="24"/>
                <w:szCs w:val="24"/>
                <w:lang w:val="pt-BR"/>
              </w:rPr>
              <w:t>(</w:t>
            </w:r>
            <w:r w:rsidRPr="002061BA">
              <w:rPr>
                <w:bCs/>
                <w:i/>
                <w:color w:val="000000"/>
                <w:sz w:val="24"/>
                <w:szCs w:val="24"/>
                <w:lang w:val="pt-BR"/>
              </w:rPr>
              <w:t>đvt: đồng</w:t>
            </w:r>
            <w:r w:rsidRPr="002061BA">
              <w:rPr>
                <w:bCs/>
                <w:color w:val="000000"/>
                <w:sz w:val="24"/>
                <w:szCs w:val="24"/>
                <w:lang w:val="pt-BR"/>
              </w:rPr>
              <w:t>)</w:t>
            </w:r>
          </w:p>
        </w:tc>
        <w:tc>
          <w:tcPr>
            <w:tcW w:w="1170" w:type="dxa"/>
            <w:shd w:val="clear" w:color="auto" w:fill="F2F2F2" w:themeFill="background1" w:themeFillShade="F2"/>
            <w:vAlign w:val="center"/>
          </w:tcPr>
          <w:p w14:paraId="6DF7907F" w14:textId="77777777"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Đơn Giá chào</w:t>
            </w:r>
          </w:p>
          <w:p w14:paraId="4D6F45D5" w14:textId="77777777" w:rsidR="005E5FE6" w:rsidRPr="002061BA" w:rsidRDefault="005E5FE6" w:rsidP="00972AB8">
            <w:pPr>
              <w:spacing w:after="0" w:line="276" w:lineRule="auto"/>
              <w:jc w:val="center"/>
              <w:rPr>
                <w:color w:val="000000"/>
                <w:sz w:val="24"/>
                <w:szCs w:val="24"/>
                <w:lang w:val="pt-BR"/>
              </w:rPr>
            </w:pPr>
            <w:r w:rsidRPr="002061BA">
              <w:rPr>
                <w:bCs/>
                <w:color w:val="000000"/>
                <w:sz w:val="24"/>
                <w:szCs w:val="24"/>
                <w:lang w:val="pt-BR"/>
              </w:rPr>
              <w:t>(</w:t>
            </w:r>
            <w:r w:rsidRPr="002061BA">
              <w:rPr>
                <w:bCs/>
                <w:i/>
                <w:color w:val="000000"/>
                <w:sz w:val="24"/>
                <w:szCs w:val="24"/>
                <w:lang w:val="pt-BR"/>
              </w:rPr>
              <w:t>đvt: đồng/kg</w:t>
            </w:r>
            <w:r w:rsidRPr="002061BA">
              <w:rPr>
                <w:bCs/>
                <w:color w:val="000000"/>
                <w:sz w:val="24"/>
                <w:szCs w:val="24"/>
                <w:lang w:val="pt-BR"/>
              </w:rPr>
              <w:t>)</w:t>
            </w:r>
          </w:p>
        </w:tc>
        <w:tc>
          <w:tcPr>
            <w:tcW w:w="1679" w:type="dxa"/>
            <w:shd w:val="clear" w:color="auto" w:fill="F2F2F2" w:themeFill="background1" w:themeFillShade="F2"/>
            <w:vAlign w:val="center"/>
          </w:tcPr>
          <w:p w14:paraId="40D6D339" w14:textId="72296A90" w:rsidR="005E5FE6" w:rsidRPr="002061BA" w:rsidRDefault="005E5FE6" w:rsidP="00972AB8">
            <w:pPr>
              <w:spacing w:after="0" w:line="276" w:lineRule="auto"/>
              <w:jc w:val="center"/>
              <w:rPr>
                <w:b/>
                <w:color w:val="000000"/>
                <w:sz w:val="24"/>
                <w:szCs w:val="24"/>
                <w:lang w:val="pt-BR"/>
              </w:rPr>
            </w:pPr>
            <w:r w:rsidRPr="002061BA">
              <w:rPr>
                <w:b/>
                <w:color w:val="000000"/>
                <w:sz w:val="24"/>
                <w:szCs w:val="24"/>
                <w:lang w:val="pt-BR"/>
              </w:rPr>
              <w:t>Thành tiền</w:t>
            </w:r>
            <w:r w:rsidR="00985F71" w:rsidRPr="002061BA">
              <w:rPr>
                <w:b/>
                <w:color w:val="000000"/>
                <w:sz w:val="24"/>
                <w:szCs w:val="24"/>
                <w:lang w:val="pt-BR"/>
              </w:rPr>
              <w:t xml:space="preserve">= Đơn </w:t>
            </w:r>
            <w:r w:rsidRPr="002061BA">
              <w:rPr>
                <w:b/>
                <w:color w:val="000000"/>
                <w:sz w:val="24"/>
                <w:szCs w:val="24"/>
                <w:lang w:val="pt-BR"/>
              </w:rPr>
              <w:t>Giá chào</w:t>
            </w:r>
            <w:r w:rsidR="00985F71" w:rsidRPr="002061BA">
              <w:rPr>
                <w:b/>
                <w:color w:val="000000"/>
                <w:sz w:val="24"/>
                <w:szCs w:val="24"/>
                <w:lang w:val="pt-BR"/>
              </w:rPr>
              <w:t>*Khối lượng</w:t>
            </w:r>
          </w:p>
          <w:p w14:paraId="0C71F931" w14:textId="77777777" w:rsidR="005E5FE6" w:rsidRPr="002061BA" w:rsidRDefault="00972AB8" w:rsidP="00972AB8">
            <w:pPr>
              <w:spacing w:after="0" w:line="276" w:lineRule="auto"/>
              <w:jc w:val="center"/>
              <w:rPr>
                <w:b/>
                <w:color w:val="000000"/>
                <w:sz w:val="24"/>
                <w:szCs w:val="24"/>
                <w:lang w:val="pt-BR"/>
              </w:rPr>
            </w:pPr>
            <w:r w:rsidRPr="002061BA">
              <w:rPr>
                <w:bCs/>
                <w:color w:val="000000"/>
                <w:sz w:val="24"/>
                <w:szCs w:val="24"/>
                <w:lang w:val="pt-BR"/>
              </w:rPr>
              <w:t>(</w:t>
            </w:r>
            <w:r w:rsidRPr="002061BA">
              <w:rPr>
                <w:bCs/>
                <w:i/>
                <w:color w:val="000000"/>
                <w:sz w:val="24"/>
                <w:szCs w:val="24"/>
                <w:lang w:val="pt-BR"/>
              </w:rPr>
              <w:t>đvt: đồng</w:t>
            </w:r>
            <w:r w:rsidRPr="002061BA">
              <w:rPr>
                <w:bCs/>
                <w:color w:val="000000"/>
                <w:sz w:val="24"/>
                <w:szCs w:val="24"/>
                <w:lang w:val="pt-BR"/>
              </w:rPr>
              <w:t>)</w:t>
            </w:r>
          </w:p>
        </w:tc>
      </w:tr>
      <w:tr w:rsidR="00972AB8" w:rsidRPr="002061BA" w14:paraId="7B5267B5" w14:textId="77777777" w:rsidTr="005027ED">
        <w:trPr>
          <w:trHeight w:val="355"/>
        </w:trPr>
        <w:tc>
          <w:tcPr>
            <w:tcW w:w="633" w:type="dxa"/>
            <w:shd w:val="clear" w:color="auto" w:fill="auto"/>
            <w:vAlign w:val="center"/>
          </w:tcPr>
          <w:p w14:paraId="1DF6A296" w14:textId="77777777" w:rsidR="005E5FE6" w:rsidRPr="002061BA" w:rsidRDefault="005E5FE6" w:rsidP="00A965AD">
            <w:pPr>
              <w:spacing w:before="60" w:after="60" w:line="276" w:lineRule="auto"/>
              <w:jc w:val="both"/>
              <w:rPr>
                <w:color w:val="000000"/>
                <w:sz w:val="24"/>
                <w:szCs w:val="24"/>
              </w:rPr>
            </w:pPr>
            <w:r w:rsidRPr="002061BA">
              <w:rPr>
                <w:color w:val="000000"/>
                <w:sz w:val="24"/>
                <w:szCs w:val="24"/>
              </w:rPr>
              <w:t>1</w:t>
            </w:r>
          </w:p>
        </w:tc>
        <w:tc>
          <w:tcPr>
            <w:tcW w:w="1793" w:type="dxa"/>
            <w:shd w:val="clear" w:color="auto" w:fill="auto"/>
            <w:vAlign w:val="center"/>
          </w:tcPr>
          <w:p w14:paraId="19C813A9" w14:textId="77777777" w:rsidR="005E5FE6" w:rsidRPr="002061BA" w:rsidRDefault="005E5FE6" w:rsidP="00A965AD">
            <w:pPr>
              <w:spacing w:before="60" w:after="60" w:line="276" w:lineRule="auto"/>
              <w:jc w:val="both"/>
              <w:rPr>
                <w:color w:val="000000"/>
                <w:sz w:val="24"/>
                <w:szCs w:val="24"/>
              </w:rPr>
            </w:pPr>
            <w:r w:rsidRPr="002061BA">
              <w:rPr>
                <w:sz w:val="24"/>
                <w:szCs w:val="24"/>
              </w:rPr>
              <w:t>Sắt</w:t>
            </w:r>
          </w:p>
        </w:tc>
        <w:tc>
          <w:tcPr>
            <w:tcW w:w="1079" w:type="dxa"/>
            <w:vAlign w:val="center"/>
          </w:tcPr>
          <w:p w14:paraId="2BA6F298" w14:textId="77777777" w:rsidR="005E5FE6" w:rsidRPr="002061BA" w:rsidRDefault="005E5FE6" w:rsidP="00EE0846">
            <w:pPr>
              <w:spacing w:before="60" w:after="60" w:line="276" w:lineRule="auto"/>
              <w:jc w:val="center"/>
              <w:rPr>
                <w:rFonts w:asciiTheme="majorHAnsi" w:hAnsiTheme="majorHAnsi" w:cstheme="majorHAnsi"/>
                <w:sz w:val="24"/>
                <w:szCs w:val="24"/>
              </w:rPr>
            </w:pPr>
            <w:r w:rsidRPr="002061BA">
              <w:rPr>
                <w:rFonts w:asciiTheme="majorHAnsi" w:hAnsiTheme="majorHAnsi" w:cstheme="majorHAnsi"/>
                <w:sz w:val="24"/>
                <w:szCs w:val="24"/>
                <w:lang w:val="nl-NL"/>
              </w:rPr>
              <w:t>49.945</w:t>
            </w:r>
          </w:p>
        </w:tc>
        <w:tc>
          <w:tcPr>
            <w:tcW w:w="1352" w:type="dxa"/>
            <w:vAlign w:val="center"/>
          </w:tcPr>
          <w:p w14:paraId="3EB56D89" w14:textId="77777777" w:rsidR="005E5FE6" w:rsidRPr="002061BA" w:rsidRDefault="005E5FE6" w:rsidP="00EE0846">
            <w:pPr>
              <w:spacing w:before="60" w:after="60" w:line="276" w:lineRule="auto"/>
              <w:jc w:val="center"/>
              <w:rPr>
                <w:rFonts w:asciiTheme="majorHAnsi" w:hAnsiTheme="majorHAnsi" w:cstheme="majorHAnsi"/>
                <w:color w:val="000000"/>
                <w:sz w:val="24"/>
                <w:szCs w:val="24"/>
              </w:rPr>
            </w:pPr>
            <w:r w:rsidRPr="002061BA">
              <w:rPr>
                <w:rFonts w:asciiTheme="majorHAnsi" w:hAnsiTheme="majorHAnsi" w:cstheme="majorHAnsi"/>
                <w:sz w:val="24"/>
                <w:szCs w:val="24"/>
              </w:rPr>
              <w:t>7.545</w:t>
            </w:r>
          </w:p>
        </w:tc>
        <w:tc>
          <w:tcPr>
            <w:tcW w:w="1888" w:type="dxa"/>
            <w:shd w:val="clear" w:color="auto" w:fill="auto"/>
          </w:tcPr>
          <w:p w14:paraId="51380313" w14:textId="77777777" w:rsidR="005E5FE6" w:rsidRPr="002061BA" w:rsidRDefault="005E5FE6" w:rsidP="00EE0846">
            <w:pPr>
              <w:spacing w:before="60" w:after="60" w:line="276" w:lineRule="auto"/>
              <w:jc w:val="center"/>
              <w:rPr>
                <w:rFonts w:asciiTheme="majorHAnsi" w:hAnsiTheme="majorHAnsi" w:cstheme="majorHAnsi"/>
                <w:color w:val="000000"/>
                <w:sz w:val="24"/>
                <w:szCs w:val="24"/>
              </w:rPr>
            </w:pPr>
            <w:r w:rsidRPr="002061BA">
              <w:rPr>
                <w:rFonts w:asciiTheme="majorHAnsi" w:hAnsiTheme="majorHAnsi" w:cstheme="majorHAnsi"/>
                <w:sz w:val="24"/>
                <w:szCs w:val="24"/>
              </w:rPr>
              <w:t>376.835.025</w:t>
            </w:r>
          </w:p>
        </w:tc>
        <w:tc>
          <w:tcPr>
            <w:tcW w:w="1170" w:type="dxa"/>
            <w:vAlign w:val="center"/>
          </w:tcPr>
          <w:p w14:paraId="6CDAD5BA" w14:textId="2A09EFFF" w:rsidR="005E5FE6" w:rsidRPr="002061BA" w:rsidRDefault="005E5FE6" w:rsidP="00A965AD">
            <w:pPr>
              <w:spacing w:before="60" w:after="60" w:line="276" w:lineRule="auto"/>
              <w:jc w:val="both"/>
              <w:rPr>
                <w:color w:val="000000"/>
                <w:sz w:val="24"/>
                <w:szCs w:val="24"/>
              </w:rPr>
            </w:pPr>
            <w:r w:rsidRPr="002061BA">
              <w:rPr>
                <w:color w:val="000000"/>
                <w:sz w:val="24"/>
                <w:szCs w:val="24"/>
              </w:rPr>
              <w:t>……</w:t>
            </w:r>
            <w:r w:rsidR="005027ED" w:rsidRPr="002061BA">
              <w:rPr>
                <w:color w:val="000000"/>
                <w:sz w:val="24"/>
                <w:szCs w:val="24"/>
              </w:rPr>
              <w:t>…...</w:t>
            </w:r>
          </w:p>
        </w:tc>
        <w:tc>
          <w:tcPr>
            <w:tcW w:w="1679" w:type="dxa"/>
            <w:vAlign w:val="center"/>
          </w:tcPr>
          <w:p w14:paraId="22463B01" w14:textId="77777777" w:rsidR="005E5FE6" w:rsidRPr="002061BA" w:rsidRDefault="005E5FE6" w:rsidP="00A965AD">
            <w:pPr>
              <w:spacing w:before="60" w:after="60" w:line="276" w:lineRule="auto"/>
              <w:jc w:val="both"/>
              <w:rPr>
                <w:color w:val="000000"/>
                <w:sz w:val="24"/>
                <w:szCs w:val="24"/>
              </w:rPr>
            </w:pPr>
            <w:r w:rsidRPr="002061BA">
              <w:rPr>
                <w:color w:val="000000"/>
                <w:sz w:val="24"/>
                <w:szCs w:val="24"/>
              </w:rPr>
              <w:t>………………</w:t>
            </w:r>
          </w:p>
        </w:tc>
      </w:tr>
      <w:tr w:rsidR="00972AB8" w:rsidRPr="002061BA" w14:paraId="02384F99" w14:textId="77777777" w:rsidTr="005027ED">
        <w:trPr>
          <w:trHeight w:val="355"/>
        </w:trPr>
        <w:tc>
          <w:tcPr>
            <w:tcW w:w="633" w:type="dxa"/>
            <w:shd w:val="clear" w:color="auto" w:fill="auto"/>
            <w:vAlign w:val="center"/>
          </w:tcPr>
          <w:p w14:paraId="23617C7F" w14:textId="77777777" w:rsidR="00972AB8" w:rsidRPr="002061BA" w:rsidRDefault="00972AB8" w:rsidP="00972AB8">
            <w:pPr>
              <w:spacing w:before="60" w:after="60" w:line="276" w:lineRule="auto"/>
              <w:jc w:val="both"/>
              <w:rPr>
                <w:color w:val="000000"/>
                <w:sz w:val="24"/>
                <w:szCs w:val="24"/>
              </w:rPr>
            </w:pPr>
            <w:r w:rsidRPr="002061BA">
              <w:rPr>
                <w:color w:val="000000"/>
                <w:sz w:val="24"/>
                <w:szCs w:val="24"/>
              </w:rPr>
              <w:t>2</w:t>
            </w:r>
          </w:p>
        </w:tc>
        <w:tc>
          <w:tcPr>
            <w:tcW w:w="1793" w:type="dxa"/>
            <w:shd w:val="clear" w:color="auto" w:fill="auto"/>
            <w:vAlign w:val="center"/>
          </w:tcPr>
          <w:p w14:paraId="6DF1E3C8" w14:textId="77777777" w:rsidR="00972AB8" w:rsidRPr="002061BA" w:rsidRDefault="00972AB8" w:rsidP="00972AB8">
            <w:pPr>
              <w:spacing w:before="60" w:after="60" w:line="276" w:lineRule="auto"/>
              <w:jc w:val="both"/>
              <w:rPr>
                <w:color w:val="000000"/>
                <w:sz w:val="24"/>
                <w:szCs w:val="24"/>
              </w:rPr>
            </w:pPr>
            <w:r w:rsidRPr="002061BA">
              <w:rPr>
                <w:color w:val="000000"/>
                <w:sz w:val="24"/>
                <w:szCs w:val="24"/>
              </w:rPr>
              <w:t>Tôn</w:t>
            </w:r>
          </w:p>
        </w:tc>
        <w:tc>
          <w:tcPr>
            <w:tcW w:w="1079" w:type="dxa"/>
            <w:vAlign w:val="center"/>
          </w:tcPr>
          <w:p w14:paraId="73BC7314" w14:textId="77777777" w:rsidR="00972AB8" w:rsidRPr="002061BA" w:rsidRDefault="00972AB8" w:rsidP="00972AB8">
            <w:pPr>
              <w:spacing w:before="60" w:after="60" w:line="276" w:lineRule="auto"/>
              <w:jc w:val="center"/>
              <w:rPr>
                <w:rFonts w:asciiTheme="majorHAnsi" w:hAnsiTheme="majorHAnsi" w:cstheme="majorHAnsi"/>
                <w:sz w:val="24"/>
                <w:szCs w:val="24"/>
              </w:rPr>
            </w:pPr>
            <w:r w:rsidRPr="002061BA">
              <w:rPr>
                <w:rFonts w:asciiTheme="majorHAnsi" w:hAnsiTheme="majorHAnsi" w:cstheme="majorHAnsi"/>
                <w:sz w:val="24"/>
                <w:szCs w:val="24"/>
              </w:rPr>
              <w:t>12.616</w:t>
            </w:r>
          </w:p>
        </w:tc>
        <w:tc>
          <w:tcPr>
            <w:tcW w:w="1352" w:type="dxa"/>
            <w:vAlign w:val="center"/>
          </w:tcPr>
          <w:p w14:paraId="1F97B72F"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r w:rsidRPr="002061BA">
              <w:rPr>
                <w:rFonts w:asciiTheme="majorHAnsi" w:hAnsiTheme="majorHAnsi" w:cstheme="majorHAnsi"/>
                <w:sz w:val="24"/>
                <w:szCs w:val="24"/>
              </w:rPr>
              <w:t>5.455</w:t>
            </w:r>
          </w:p>
        </w:tc>
        <w:tc>
          <w:tcPr>
            <w:tcW w:w="1888" w:type="dxa"/>
            <w:shd w:val="clear" w:color="auto" w:fill="auto"/>
          </w:tcPr>
          <w:p w14:paraId="1A5B55BA"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r w:rsidRPr="002061BA">
              <w:rPr>
                <w:rFonts w:asciiTheme="majorHAnsi" w:hAnsiTheme="majorHAnsi" w:cstheme="majorHAnsi"/>
                <w:sz w:val="24"/>
                <w:szCs w:val="24"/>
              </w:rPr>
              <w:t>68.820.280</w:t>
            </w:r>
          </w:p>
        </w:tc>
        <w:tc>
          <w:tcPr>
            <w:tcW w:w="1170" w:type="dxa"/>
            <w:vAlign w:val="center"/>
          </w:tcPr>
          <w:p w14:paraId="3CF47745" w14:textId="731F0A4F" w:rsidR="00972AB8" w:rsidRPr="002061BA" w:rsidRDefault="00972AB8" w:rsidP="00972AB8">
            <w:pPr>
              <w:spacing w:before="60" w:after="60" w:line="276" w:lineRule="auto"/>
              <w:jc w:val="both"/>
              <w:rPr>
                <w:color w:val="000000"/>
                <w:sz w:val="24"/>
                <w:szCs w:val="24"/>
              </w:rPr>
            </w:pPr>
            <w:r w:rsidRPr="002061BA">
              <w:rPr>
                <w:color w:val="000000"/>
                <w:sz w:val="24"/>
                <w:szCs w:val="24"/>
              </w:rPr>
              <w:t>……</w:t>
            </w:r>
            <w:r w:rsidR="005027ED" w:rsidRPr="002061BA">
              <w:rPr>
                <w:color w:val="000000"/>
                <w:sz w:val="24"/>
                <w:szCs w:val="24"/>
              </w:rPr>
              <w:t>…...</w:t>
            </w:r>
          </w:p>
        </w:tc>
        <w:tc>
          <w:tcPr>
            <w:tcW w:w="1679" w:type="dxa"/>
          </w:tcPr>
          <w:p w14:paraId="09905C79" w14:textId="77777777" w:rsidR="00972AB8" w:rsidRPr="002061BA" w:rsidRDefault="00972AB8" w:rsidP="00972AB8">
            <w:r w:rsidRPr="002061BA">
              <w:rPr>
                <w:color w:val="000000"/>
                <w:sz w:val="24"/>
                <w:szCs w:val="24"/>
              </w:rPr>
              <w:t>………………</w:t>
            </w:r>
          </w:p>
        </w:tc>
      </w:tr>
      <w:tr w:rsidR="00972AB8" w:rsidRPr="002061BA" w14:paraId="3EF4A58D" w14:textId="77777777" w:rsidTr="005027ED">
        <w:trPr>
          <w:trHeight w:val="397"/>
        </w:trPr>
        <w:tc>
          <w:tcPr>
            <w:tcW w:w="633" w:type="dxa"/>
            <w:shd w:val="clear" w:color="auto" w:fill="auto"/>
            <w:vAlign w:val="center"/>
          </w:tcPr>
          <w:p w14:paraId="4552588E" w14:textId="77777777" w:rsidR="00972AB8" w:rsidRPr="002061BA" w:rsidRDefault="00972AB8" w:rsidP="00972AB8">
            <w:pPr>
              <w:spacing w:before="60" w:after="60" w:line="276" w:lineRule="auto"/>
              <w:jc w:val="both"/>
              <w:rPr>
                <w:color w:val="000000"/>
                <w:sz w:val="24"/>
                <w:szCs w:val="24"/>
              </w:rPr>
            </w:pPr>
            <w:r w:rsidRPr="002061BA">
              <w:rPr>
                <w:color w:val="000000"/>
                <w:sz w:val="24"/>
                <w:szCs w:val="24"/>
              </w:rPr>
              <w:t>3</w:t>
            </w:r>
          </w:p>
        </w:tc>
        <w:tc>
          <w:tcPr>
            <w:tcW w:w="1793" w:type="dxa"/>
            <w:shd w:val="clear" w:color="auto" w:fill="auto"/>
            <w:vAlign w:val="center"/>
          </w:tcPr>
          <w:p w14:paraId="031C0D5E" w14:textId="77777777" w:rsidR="00972AB8" w:rsidRPr="002061BA" w:rsidRDefault="00972AB8" w:rsidP="00972AB8">
            <w:pPr>
              <w:spacing w:before="60" w:after="60" w:line="276" w:lineRule="auto"/>
              <w:jc w:val="both"/>
              <w:rPr>
                <w:color w:val="000000"/>
                <w:sz w:val="24"/>
                <w:szCs w:val="24"/>
              </w:rPr>
            </w:pPr>
            <w:r w:rsidRPr="002061BA">
              <w:rPr>
                <w:color w:val="000000"/>
                <w:sz w:val="24"/>
                <w:szCs w:val="24"/>
              </w:rPr>
              <w:t>Sắt thép PCCC</w:t>
            </w:r>
          </w:p>
        </w:tc>
        <w:tc>
          <w:tcPr>
            <w:tcW w:w="1079" w:type="dxa"/>
            <w:vAlign w:val="center"/>
          </w:tcPr>
          <w:p w14:paraId="66398818" w14:textId="77777777" w:rsidR="00972AB8" w:rsidRPr="002061BA" w:rsidRDefault="00972AB8" w:rsidP="00972AB8">
            <w:pPr>
              <w:spacing w:before="60" w:after="60" w:line="276" w:lineRule="auto"/>
              <w:jc w:val="center"/>
              <w:rPr>
                <w:rFonts w:asciiTheme="majorHAnsi" w:hAnsiTheme="majorHAnsi" w:cstheme="majorHAnsi"/>
                <w:sz w:val="24"/>
                <w:szCs w:val="24"/>
              </w:rPr>
            </w:pPr>
            <w:r w:rsidRPr="002061BA">
              <w:rPr>
                <w:rFonts w:asciiTheme="majorHAnsi" w:hAnsiTheme="majorHAnsi" w:cstheme="majorHAnsi"/>
                <w:sz w:val="24"/>
                <w:szCs w:val="24"/>
              </w:rPr>
              <w:t>4.141</w:t>
            </w:r>
          </w:p>
        </w:tc>
        <w:tc>
          <w:tcPr>
            <w:tcW w:w="1352" w:type="dxa"/>
            <w:vAlign w:val="center"/>
          </w:tcPr>
          <w:p w14:paraId="4826DC5C" w14:textId="77777777" w:rsidR="00972AB8" w:rsidRPr="002061BA" w:rsidRDefault="00972AB8" w:rsidP="00972AB8">
            <w:pPr>
              <w:spacing w:before="60" w:after="60" w:line="276" w:lineRule="auto"/>
              <w:jc w:val="center"/>
              <w:rPr>
                <w:rFonts w:asciiTheme="majorHAnsi" w:hAnsiTheme="majorHAnsi" w:cstheme="majorHAnsi"/>
                <w:sz w:val="24"/>
                <w:szCs w:val="24"/>
                <w:lang w:val="nl-NL"/>
              </w:rPr>
            </w:pPr>
            <w:r w:rsidRPr="002061BA">
              <w:rPr>
                <w:rFonts w:asciiTheme="majorHAnsi" w:hAnsiTheme="majorHAnsi" w:cstheme="majorHAnsi"/>
                <w:sz w:val="24"/>
                <w:szCs w:val="24"/>
              </w:rPr>
              <w:t>7.545</w:t>
            </w:r>
          </w:p>
        </w:tc>
        <w:tc>
          <w:tcPr>
            <w:tcW w:w="1888" w:type="dxa"/>
            <w:shd w:val="clear" w:color="auto" w:fill="auto"/>
          </w:tcPr>
          <w:p w14:paraId="15E08586" w14:textId="77777777" w:rsidR="00972AB8" w:rsidRPr="002061BA" w:rsidRDefault="00972AB8" w:rsidP="00972AB8">
            <w:pPr>
              <w:spacing w:before="60" w:after="60" w:line="276" w:lineRule="auto"/>
              <w:jc w:val="center"/>
              <w:rPr>
                <w:rFonts w:asciiTheme="majorHAnsi" w:hAnsiTheme="majorHAnsi" w:cstheme="majorHAnsi"/>
                <w:sz w:val="24"/>
                <w:szCs w:val="24"/>
                <w:lang w:val="nl-NL"/>
              </w:rPr>
            </w:pPr>
            <w:r w:rsidRPr="002061BA">
              <w:rPr>
                <w:rFonts w:asciiTheme="majorHAnsi" w:hAnsiTheme="majorHAnsi" w:cstheme="majorHAnsi"/>
                <w:sz w:val="24"/>
                <w:szCs w:val="24"/>
              </w:rPr>
              <w:t>31.243.845</w:t>
            </w:r>
          </w:p>
        </w:tc>
        <w:tc>
          <w:tcPr>
            <w:tcW w:w="1170" w:type="dxa"/>
            <w:vAlign w:val="center"/>
          </w:tcPr>
          <w:p w14:paraId="616F1FD3" w14:textId="609BAC5F" w:rsidR="00972AB8" w:rsidRPr="002061BA" w:rsidRDefault="00972AB8" w:rsidP="00972AB8">
            <w:pPr>
              <w:spacing w:before="60" w:after="60" w:line="276" w:lineRule="auto"/>
              <w:jc w:val="both"/>
              <w:rPr>
                <w:color w:val="000000"/>
                <w:sz w:val="24"/>
                <w:szCs w:val="24"/>
              </w:rPr>
            </w:pPr>
            <w:r w:rsidRPr="002061BA">
              <w:rPr>
                <w:color w:val="000000"/>
                <w:sz w:val="24"/>
                <w:szCs w:val="24"/>
              </w:rPr>
              <w:t>……</w:t>
            </w:r>
            <w:r w:rsidR="005027ED" w:rsidRPr="002061BA">
              <w:rPr>
                <w:color w:val="000000"/>
                <w:sz w:val="24"/>
                <w:szCs w:val="24"/>
              </w:rPr>
              <w:t>…...</w:t>
            </w:r>
          </w:p>
        </w:tc>
        <w:tc>
          <w:tcPr>
            <w:tcW w:w="1679" w:type="dxa"/>
          </w:tcPr>
          <w:p w14:paraId="7F24B9B1" w14:textId="77777777" w:rsidR="00972AB8" w:rsidRPr="002061BA" w:rsidRDefault="00972AB8" w:rsidP="00972AB8">
            <w:r w:rsidRPr="002061BA">
              <w:rPr>
                <w:color w:val="000000"/>
                <w:sz w:val="24"/>
                <w:szCs w:val="24"/>
              </w:rPr>
              <w:t>………………</w:t>
            </w:r>
          </w:p>
        </w:tc>
      </w:tr>
      <w:tr w:rsidR="00972AB8" w:rsidRPr="002061BA" w14:paraId="06CEDFA4" w14:textId="77777777" w:rsidTr="005027ED">
        <w:trPr>
          <w:trHeight w:val="345"/>
        </w:trPr>
        <w:tc>
          <w:tcPr>
            <w:tcW w:w="633" w:type="dxa"/>
            <w:shd w:val="clear" w:color="auto" w:fill="auto"/>
            <w:vAlign w:val="center"/>
          </w:tcPr>
          <w:p w14:paraId="4A7FDB94" w14:textId="77777777" w:rsidR="00972AB8" w:rsidRPr="002061BA" w:rsidRDefault="00972AB8" w:rsidP="00972AB8">
            <w:pPr>
              <w:spacing w:before="60" w:after="60" w:line="276" w:lineRule="auto"/>
              <w:jc w:val="both"/>
              <w:rPr>
                <w:b/>
                <w:color w:val="000000"/>
                <w:sz w:val="24"/>
                <w:szCs w:val="24"/>
              </w:rPr>
            </w:pPr>
          </w:p>
        </w:tc>
        <w:tc>
          <w:tcPr>
            <w:tcW w:w="1793" w:type="dxa"/>
            <w:shd w:val="clear" w:color="auto" w:fill="auto"/>
            <w:vAlign w:val="center"/>
          </w:tcPr>
          <w:p w14:paraId="26178FF0" w14:textId="77777777" w:rsidR="00972AB8" w:rsidRPr="002061BA" w:rsidRDefault="00972AB8" w:rsidP="00972AB8">
            <w:pPr>
              <w:spacing w:before="60" w:after="60" w:line="276" w:lineRule="auto"/>
              <w:jc w:val="both"/>
              <w:rPr>
                <w:b/>
                <w:color w:val="000000"/>
                <w:sz w:val="24"/>
                <w:szCs w:val="24"/>
              </w:rPr>
            </w:pPr>
            <w:r w:rsidRPr="002061BA">
              <w:rPr>
                <w:b/>
                <w:color w:val="000000"/>
                <w:sz w:val="24"/>
                <w:szCs w:val="24"/>
              </w:rPr>
              <w:t>Tổng cộng</w:t>
            </w:r>
          </w:p>
        </w:tc>
        <w:tc>
          <w:tcPr>
            <w:tcW w:w="1079" w:type="dxa"/>
            <w:vAlign w:val="center"/>
          </w:tcPr>
          <w:p w14:paraId="70F9B57D"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p>
        </w:tc>
        <w:tc>
          <w:tcPr>
            <w:tcW w:w="1352" w:type="dxa"/>
            <w:vAlign w:val="center"/>
          </w:tcPr>
          <w:p w14:paraId="36B46B4E"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p>
        </w:tc>
        <w:tc>
          <w:tcPr>
            <w:tcW w:w="1888" w:type="dxa"/>
            <w:shd w:val="clear" w:color="auto" w:fill="auto"/>
            <w:vAlign w:val="center"/>
          </w:tcPr>
          <w:p w14:paraId="42856295" w14:textId="77777777" w:rsidR="00972AB8" w:rsidRPr="002061BA" w:rsidRDefault="00972AB8" w:rsidP="00972AB8">
            <w:pPr>
              <w:spacing w:before="60" w:after="60" w:line="276" w:lineRule="auto"/>
              <w:jc w:val="center"/>
              <w:rPr>
                <w:rFonts w:asciiTheme="majorHAnsi" w:hAnsiTheme="majorHAnsi" w:cstheme="majorHAnsi"/>
                <w:color w:val="000000"/>
                <w:sz w:val="24"/>
                <w:szCs w:val="24"/>
              </w:rPr>
            </w:pPr>
            <w:r w:rsidRPr="002061BA">
              <w:rPr>
                <w:rFonts w:asciiTheme="majorHAnsi" w:hAnsiTheme="majorHAnsi" w:cstheme="majorHAnsi"/>
                <w:b/>
                <w:sz w:val="24"/>
                <w:szCs w:val="24"/>
              </w:rPr>
              <w:t>476.899.150</w:t>
            </w:r>
          </w:p>
        </w:tc>
        <w:tc>
          <w:tcPr>
            <w:tcW w:w="1170" w:type="dxa"/>
            <w:vAlign w:val="center"/>
          </w:tcPr>
          <w:p w14:paraId="1223C067" w14:textId="769B51EC" w:rsidR="00972AB8" w:rsidRPr="002061BA" w:rsidRDefault="00972AB8" w:rsidP="00972AB8">
            <w:pPr>
              <w:spacing w:before="60" w:after="60" w:line="276" w:lineRule="auto"/>
              <w:jc w:val="both"/>
              <w:rPr>
                <w:color w:val="000000"/>
                <w:sz w:val="24"/>
                <w:szCs w:val="24"/>
              </w:rPr>
            </w:pPr>
          </w:p>
        </w:tc>
        <w:tc>
          <w:tcPr>
            <w:tcW w:w="1679" w:type="dxa"/>
          </w:tcPr>
          <w:p w14:paraId="0098F3D5" w14:textId="77777777" w:rsidR="00972AB8" w:rsidRPr="002061BA" w:rsidRDefault="00972AB8" w:rsidP="00972AB8">
            <w:r w:rsidRPr="002061BA">
              <w:rPr>
                <w:color w:val="000000"/>
                <w:sz w:val="24"/>
                <w:szCs w:val="24"/>
              </w:rPr>
              <w:t>………………</w:t>
            </w:r>
          </w:p>
        </w:tc>
      </w:tr>
    </w:tbl>
    <w:p w14:paraId="49663EF7" w14:textId="77777777" w:rsidR="00CA006D" w:rsidRPr="002061BA" w:rsidRDefault="00A965AD" w:rsidP="008715F5">
      <w:pPr>
        <w:tabs>
          <w:tab w:val="left" w:leader="dot" w:pos="8931"/>
        </w:tabs>
        <w:spacing w:before="60" w:after="60" w:line="276" w:lineRule="auto"/>
        <w:jc w:val="both"/>
        <w:rPr>
          <w:i/>
          <w:iCs/>
          <w:sz w:val="24"/>
          <w:szCs w:val="24"/>
        </w:rPr>
      </w:pPr>
      <w:r w:rsidRPr="002061BA">
        <w:rPr>
          <w:i/>
          <w:iCs/>
          <w:sz w:val="24"/>
          <w:szCs w:val="24"/>
        </w:rPr>
        <w:t xml:space="preserve"> (Bằng chữ:</w:t>
      </w:r>
      <w:r w:rsidRPr="002061BA">
        <w:rPr>
          <w:i/>
          <w:iCs/>
          <w:sz w:val="24"/>
          <w:szCs w:val="24"/>
        </w:rPr>
        <w:tab/>
        <w:t>)</w:t>
      </w:r>
    </w:p>
    <w:p w14:paraId="728A6B66" w14:textId="77777777" w:rsidR="008715F5" w:rsidRPr="002061BA" w:rsidRDefault="00972AB8" w:rsidP="000F46EB">
      <w:pPr>
        <w:spacing w:before="60" w:after="60" w:line="276" w:lineRule="auto"/>
        <w:jc w:val="both"/>
        <w:rPr>
          <w:rFonts w:asciiTheme="majorHAnsi" w:hAnsiTheme="majorHAnsi" w:cstheme="majorHAnsi"/>
          <w:i/>
          <w:sz w:val="24"/>
          <w:szCs w:val="24"/>
        </w:rPr>
      </w:pPr>
      <w:r w:rsidRPr="002061BA">
        <w:rPr>
          <w:i/>
          <w:sz w:val="24"/>
          <w:szCs w:val="24"/>
        </w:rPr>
        <w:t>Lưu ý: Các giá trên chưa bao gồm thuế VAT. Chi phí bàn giao, vận chuyển và chi phí khác do Tôi/Chúng tôi chịu trách nhiệm thanh toán. Đơn giá chào của từng hạng mục không được thấp hơn đơn giá khởi điểm tương ứng; hồ sơ có đơn giá chào thấp hơn đơn giá khởi điểm là hồ sơ không hợp lệ.</w:t>
      </w:r>
    </w:p>
    <w:p w14:paraId="43470C29" w14:textId="77777777" w:rsidR="00820EF1" w:rsidRPr="002061BA" w:rsidRDefault="00820EF1" w:rsidP="008715F5">
      <w:pPr>
        <w:pStyle w:val="ListParagraph"/>
        <w:numPr>
          <w:ilvl w:val="0"/>
          <w:numId w:val="25"/>
        </w:numPr>
        <w:spacing w:before="60" w:after="60" w:line="276" w:lineRule="auto"/>
        <w:jc w:val="both"/>
        <w:rPr>
          <w:rFonts w:asciiTheme="majorHAnsi" w:hAnsiTheme="majorHAnsi" w:cstheme="majorHAnsi"/>
          <w:sz w:val="24"/>
          <w:szCs w:val="24"/>
        </w:rPr>
      </w:pPr>
      <w:r w:rsidRPr="002061BA">
        <w:rPr>
          <w:rFonts w:asciiTheme="majorHAnsi" w:hAnsiTheme="majorHAnsi" w:cstheme="majorHAnsi"/>
          <w:b/>
          <w:sz w:val="24"/>
        </w:rPr>
        <w:t xml:space="preserve">CAM KẾT CỦA ĐƠN VỊ CHÀO GIÁ </w:t>
      </w:r>
    </w:p>
    <w:p w14:paraId="17AA4E26" w14:textId="77777777" w:rsidR="00A33BA2" w:rsidRPr="002061BA" w:rsidRDefault="00A33BA2" w:rsidP="00A33BA2">
      <w:pPr>
        <w:spacing w:before="60" w:afterLines="60" w:after="144" w:line="240" w:lineRule="auto"/>
        <w:jc w:val="both"/>
        <w:rPr>
          <w:sz w:val="24"/>
          <w:szCs w:val="24"/>
        </w:rPr>
      </w:pPr>
      <w:r w:rsidRPr="002061BA">
        <w:rPr>
          <w:sz w:val="24"/>
          <w:szCs w:val="24"/>
        </w:rPr>
        <w:t>1. Chúng tôi cam kết thực hiện nghĩa vụ thuế/VAT theo quy định pháp luật tại thời điểm ký kết hợp đồng và/hoặc thanh toán.</w:t>
      </w:r>
    </w:p>
    <w:p w14:paraId="7B84C5B1" w14:textId="77777777" w:rsidR="00A33BA2" w:rsidRPr="002061BA" w:rsidRDefault="00A33BA2" w:rsidP="00A33BA2">
      <w:pPr>
        <w:spacing w:before="60" w:afterLines="60" w:after="144" w:line="240" w:lineRule="auto"/>
        <w:jc w:val="both"/>
        <w:rPr>
          <w:sz w:val="24"/>
          <w:szCs w:val="24"/>
        </w:rPr>
      </w:pPr>
      <w:r w:rsidRPr="002061BA">
        <w:rPr>
          <w:sz w:val="24"/>
          <w:szCs w:val="24"/>
        </w:rPr>
        <w:t>2. Chúng tôi đã trực tiếp khảo sát hiện trường, đã được cung cấp và hiểu rõ thông tin về tài sản hiện trạng sau cháy, điều kiện tháo dỡ, thu gom, vận chuyển và các yêu cầu an toàn liên quan.</w:t>
      </w:r>
    </w:p>
    <w:p w14:paraId="2FA118DA" w14:textId="77777777" w:rsidR="00A33BA2" w:rsidRPr="002061BA" w:rsidRDefault="00A33BA2" w:rsidP="00A33BA2">
      <w:pPr>
        <w:spacing w:before="60" w:afterLines="60" w:after="144" w:line="240" w:lineRule="auto"/>
        <w:jc w:val="both"/>
        <w:rPr>
          <w:sz w:val="24"/>
          <w:szCs w:val="24"/>
        </w:rPr>
      </w:pPr>
      <w:r w:rsidRPr="002061BA">
        <w:rPr>
          <w:sz w:val="24"/>
          <w:szCs w:val="24"/>
        </w:rPr>
        <w:lastRenderedPageBreak/>
        <w:t>3. Chúng tôi hiểu rằng khối lượng nêu trong Đơn chào giá/Thông báo chào giá chỉ là khối lượng ước tính, dùng để tham khảo. Khối lượng làm căn cứ thanh toán là khối lượng cân thực tế tại hiện trường có xác nhận của Công ty TNHH Đức Toàn, PTI và chúng tôi. Chúng tôi tự chịu trách nhiệm về việc đánh giá chất lượng tôn, sắt và hao hụt sau cháy.</w:t>
      </w:r>
    </w:p>
    <w:p w14:paraId="52433F48" w14:textId="77777777" w:rsidR="00A33BA2" w:rsidRPr="002061BA" w:rsidRDefault="00A33BA2" w:rsidP="00A33BA2">
      <w:pPr>
        <w:spacing w:before="60" w:afterLines="60" w:after="144" w:line="240" w:lineRule="auto"/>
        <w:jc w:val="both"/>
        <w:rPr>
          <w:sz w:val="24"/>
          <w:szCs w:val="24"/>
        </w:rPr>
      </w:pPr>
      <w:r w:rsidRPr="002061BA">
        <w:rPr>
          <w:sz w:val="24"/>
          <w:szCs w:val="24"/>
        </w:rPr>
        <w:t>4. Đơn giá chào nêu tại Mục I là đơn giá chính thức, cuối cùng và không thay đổi trong mọi tình huống. Giá trị Hợp đồng được xác định bằng đơn giá chào nhân với khối lượng cân thực tế. Chúng tôi không yêu cầu điều chỉnh đơn giá khi khối lượng cân thực tế khác với khối lượng ước tính, trừ trường hợp các bên có thỏa thuận khác bằng văn bản.</w:t>
      </w:r>
    </w:p>
    <w:p w14:paraId="78DF900F" w14:textId="77777777" w:rsidR="00A33BA2" w:rsidRPr="002061BA" w:rsidRDefault="00A33BA2" w:rsidP="00A33BA2">
      <w:pPr>
        <w:spacing w:before="60" w:afterLines="60" w:after="144" w:line="240" w:lineRule="auto"/>
        <w:jc w:val="both"/>
        <w:rPr>
          <w:sz w:val="24"/>
          <w:szCs w:val="24"/>
        </w:rPr>
      </w:pPr>
      <w:r w:rsidRPr="002061BA">
        <w:rPr>
          <w:sz w:val="24"/>
          <w:szCs w:val="24"/>
        </w:rPr>
        <w:t>5. Chúng tôi cam kết không yêu cầu PTI, Công ty TNHH Đức Toàn hoặc bất kỳ bên liên quan nào thanh toán bổ sung ngoài giá trị được phê duyệt/ghi nhận tại hợp đồng.</w:t>
      </w:r>
    </w:p>
    <w:p w14:paraId="33A686A9" w14:textId="77777777" w:rsidR="00A33BA2" w:rsidRPr="002061BA" w:rsidRDefault="00A33BA2" w:rsidP="00A33BA2">
      <w:pPr>
        <w:spacing w:before="60" w:afterLines="60" w:after="144" w:line="240" w:lineRule="auto"/>
        <w:jc w:val="both"/>
        <w:rPr>
          <w:sz w:val="24"/>
          <w:szCs w:val="24"/>
        </w:rPr>
      </w:pPr>
      <w:r w:rsidRPr="002061BA">
        <w:rPr>
          <w:sz w:val="24"/>
          <w:szCs w:val="24"/>
        </w:rPr>
        <w:t xml:space="preserve">6. Chúng tôi đã được giải thích và hiểu rõ phạm vi thanh lý của gói chào giá </w:t>
      </w:r>
      <w:r w:rsidRPr="002061BA">
        <w:rPr>
          <w:b/>
          <w:sz w:val="24"/>
          <w:szCs w:val="24"/>
        </w:rPr>
        <w:t xml:space="preserve">KHÔNG BAO GỒM </w:t>
      </w:r>
      <w:r w:rsidRPr="002061BA">
        <w:rPr>
          <w:sz w:val="24"/>
          <w:szCs w:val="24"/>
        </w:rPr>
        <w:t xml:space="preserve">các hạng mục sau: </w:t>
      </w:r>
    </w:p>
    <w:p w14:paraId="1688DAF0" w14:textId="77777777" w:rsidR="00A33BA2" w:rsidRPr="002061BA" w:rsidRDefault="00A33BA2" w:rsidP="00A33BA2">
      <w:pPr>
        <w:spacing w:before="60" w:afterLines="60" w:after="144" w:line="240" w:lineRule="auto"/>
        <w:jc w:val="both"/>
        <w:rPr>
          <w:sz w:val="24"/>
          <w:szCs w:val="24"/>
        </w:rPr>
      </w:pPr>
      <w:r w:rsidRPr="002061BA">
        <w:rPr>
          <w:sz w:val="24"/>
          <w:szCs w:val="24"/>
        </w:rPr>
        <w:t>- Hệ thống điện, hệ thống phòng cháy chữa cháy còn lắp đặt, các máy móc thiết bị bên trong nhà xưởng (không bao gồm phần sắt thép PCCC đã bị cháy, đã tháo dỡ và tập kết nêu tại STT 3 Mục I);</w:t>
      </w:r>
    </w:p>
    <w:p w14:paraId="1B43DEFD" w14:textId="77777777" w:rsidR="00A33BA2" w:rsidRPr="002061BA" w:rsidRDefault="00A33BA2" w:rsidP="00A33BA2">
      <w:pPr>
        <w:spacing w:before="60" w:afterLines="60" w:after="144" w:line="240" w:lineRule="auto"/>
        <w:jc w:val="both"/>
        <w:rPr>
          <w:sz w:val="24"/>
          <w:szCs w:val="24"/>
        </w:rPr>
      </w:pPr>
      <w:r w:rsidRPr="002061BA">
        <w:rPr>
          <w:sz w:val="24"/>
          <w:szCs w:val="24"/>
        </w:rPr>
        <w:t>- Toàn bộ hàng tồn kho bên trong các nhà xưởng.</w:t>
      </w:r>
    </w:p>
    <w:p w14:paraId="15CE536C" w14:textId="77777777" w:rsidR="00A33BA2" w:rsidRPr="002061BA" w:rsidRDefault="00A33BA2" w:rsidP="00A33BA2">
      <w:pPr>
        <w:spacing w:before="60" w:afterLines="60" w:after="144" w:line="240" w:lineRule="auto"/>
        <w:jc w:val="both"/>
        <w:rPr>
          <w:sz w:val="24"/>
          <w:szCs w:val="24"/>
        </w:rPr>
      </w:pPr>
      <w:r w:rsidRPr="002061BA">
        <w:rPr>
          <w:sz w:val="24"/>
          <w:szCs w:val="24"/>
        </w:rPr>
        <w:t>7. Trong toàn bộ quá trình tiếp nhận, bốc xếp và vận chuyển tài sản ra khỏi hiện trường, chúng tôi cam kết tuân thủ hướng dẫn, phân định phạm vi và sự giám sát của Công ty TNHH Đức Toàn/PTI hoặc đơn vị được ủy quyền.</w:t>
      </w:r>
    </w:p>
    <w:p w14:paraId="276322F6" w14:textId="77777777" w:rsidR="00A33BA2" w:rsidRPr="002061BA" w:rsidRDefault="00A33BA2" w:rsidP="00A33BA2">
      <w:pPr>
        <w:spacing w:before="60" w:afterLines="60" w:after="144" w:line="240" w:lineRule="auto"/>
        <w:jc w:val="both"/>
        <w:rPr>
          <w:sz w:val="24"/>
          <w:szCs w:val="24"/>
        </w:rPr>
      </w:pPr>
      <w:r w:rsidRPr="002061BA">
        <w:rPr>
          <w:sz w:val="24"/>
          <w:szCs w:val="24"/>
        </w:rPr>
        <w:t>8. Chúng tôi chịu trách nhiệm bảo đảm an toàn đối với người, phương tiện, tài sản không bị tổn thất và tài sản của bên thứ ba trong quá trình thực hiện; nếu gây thiệt hại, chúng tôi tự chịu trách nhiệm bồi thường và xử lý theo quy định pháp luật.</w:t>
      </w:r>
    </w:p>
    <w:p w14:paraId="583DEFED" w14:textId="0663085A" w:rsidR="00A33BA2" w:rsidRPr="002061BA" w:rsidRDefault="00296CA9" w:rsidP="00A33BA2">
      <w:pPr>
        <w:spacing w:before="60" w:afterLines="60" w:after="144" w:line="240" w:lineRule="auto"/>
        <w:jc w:val="both"/>
        <w:rPr>
          <w:sz w:val="24"/>
          <w:szCs w:val="24"/>
        </w:rPr>
      </w:pPr>
      <w:r w:rsidRPr="002061BA">
        <w:rPr>
          <w:sz w:val="24"/>
          <w:szCs w:val="24"/>
        </w:rPr>
        <w:t xml:space="preserve">9. Chúng tôi cam kết không thu gom, di chuyển, sử dụng hoặc xử lý các tài sản không thuộc phạm vi thanh lý; nếu phát hiện tài sản ngoài phạm vi, chúng </w:t>
      </w:r>
      <w:proofErr w:type="spellStart"/>
      <w:r w:rsidRPr="002061BA">
        <w:rPr>
          <w:sz w:val="24"/>
          <w:szCs w:val="24"/>
        </w:rPr>
        <w:t>tôi</w:t>
      </w:r>
      <w:proofErr w:type="spellEnd"/>
      <w:r w:rsidRPr="002061BA">
        <w:rPr>
          <w:sz w:val="24"/>
          <w:szCs w:val="24"/>
        </w:rPr>
        <w:t xml:space="preserve"> </w:t>
      </w:r>
      <w:proofErr w:type="spellStart"/>
      <w:r w:rsidRPr="002061BA">
        <w:rPr>
          <w:sz w:val="24"/>
          <w:szCs w:val="24"/>
        </w:rPr>
        <w:t>sẽ</w:t>
      </w:r>
      <w:proofErr w:type="spellEnd"/>
      <w:r w:rsidRPr="002061BA">
        <w:rPr>
          <w:sz w:val="24"/>
          <w:szCs w:val="24"/>
        </w:rPr>
        <w:t xml:space="preserve"> </w:t>
      </w:r>
      <w:proofErr w:type="spellStart"/>
      <w:r w:rsidRPr="002061BA">
        <w:rPr>
          <w:sz w:val="24"/>
          <w:szCs w:val="24"/>
        </w:rPr>
        <w:t>thông</w:t>
      </w:r>
      <w:proofErr w:type="spellEnd"/>
      <w:r w:rsidRPr="002061BA">
        <w:rPr>
          <w:sz w:val="24"/>
          <w:szCs w:val="24"/>
        </w:rPr>
        <w:t xml:space="preserve"> </w:t>
      </w:r>
      <w:proofErr w:type="spellStart"/>
      <w:r w:rsidRPr="002061BA">
        <w:rPr>
          <w:sz w:val="24"/>
          <w:szCs w:val="24"/>
        </w:rPr>
        <w:t>báo</w:t>
      </w:r>
      <w:proofErr w:type="spellEnd"/>
      <w:r w:rsidRPr="002061BA">
        <w:rPr>
          <w:sz w:val="24"/>
          <w:szCs w:val="24"/>
        </w:rPr>
        <w:t xml:space="preserve"> </w:t>
      </w:r>
      <w:proofErr w:type="spellStart"/>
      <w:r w:rsidRPr="002061BA">
        <w:rPr>
          <w:sz w:val="24"/>
          <w:szCs w:val="24"/>
        </w:rPr>
        <w:t>ngay</w:t>
      </w:r>
      <w:proofErr w:type="spellEnd"/>
      <w:r w:rsidRPr="002061BA">
        <w:rPr>
          <w:sz w:val="24"/>
          <w:szCs w:val="24"/>
        </w:rPr>
        <w:t xml:space="preserve"> </w:t>
      </w:r>
      <w:proofErr w:type="spellStart"/>
      <w:r w:rsidRPr="002061BA">
        <w:rPr>
          <w:sz w:val="24"/>
          <w:szCs w:val="24"/>
        </w:rPr>
        <w:t>cho</w:t>
      </w:r>
      <w:proofErr w:type="spellEnd"/>
      <w:r w:rsidRPr="002061BA">
        <w:rPr>
          <w:sz w:val="24"/>
          <w:szCs w:val="24"/>
        </w:rPr>
        <w:t xml:space="preserve"> </w:t>
      </w:r>
      <w:proofErr w:type="spellStart"/>
      <w:r w:rsidRPr="002061BA">
        <w:rPr>
          <w:sz w:val="24"/>
          <w:szCs w:val="24"/>
        </w:rPr>
        <w:t>Công</w:t>
      </w:r>
      <w:proofErr w:type="spellEnd"/>
      <w:r w:rsidRPr="002061BA">
        <w:rPr>
          <w:sz w:val="24"/>
          <w:szCs w:val="24"/>
        </w:rPr>
        <w:t xml:space="preserve"> ty TNHH </w:t>
      </w:r>
      <w:proofErr w:type="spellStart"/>
      <w:r w:rsidRPr="002061BA">
        <w:rPr>
          <w:sz w:val="24"/>
          <w:szCs w:val="24"/>
        </w:rPr>
        <w:t>Đức</w:t>
      </w:r>
      <w:proofErr w:type="spellEnd"/>
      <w:r w:rsidRPr="002061BA">
        <w:rPr>
          <w:sz w:val="24"/>
          <w:szCs w:val="24"/>
        </w:rPr>
        <w:t xml:space="preserve"> </w:t>
      </w:r>
      <w:proofErr w:type="spellStart"/>
      <w:r w:rsidRPr="002061BA">
        <w:rPr>
          <w:sz w:val="24"/>
          <w:szCs w:val="24"/>
        </w:rPr>
        <w:t>Toàn</w:t>
      </w:r>
      <w:proofErr w:type="spellEnd"/>
      <w:r w:rsidRPr="002061BA">
        <w:rPr>
          <w:sz w:val="24"/>
          <w:szCs w:val="24"/>
        </w:rPr>
        <w:t xml:space="preserve">/PTI </w:t>
      </w:r>
      <w:proofErr w:type="spellStart"/>
      <w:r w:rsidRPr="002061BA">
        <w:rPr>
          <w:sz w:val="24"/>
          <w:szCs w:val="24"/>
        </w:rPr>
        <w:t>để</w:t>
      </w:r>
      <w:proofErr w:type="spellEnd"/>
      <w:r w:rsidRPr="002061BA">
        <w:rPr>
          <w:sz w:val="24"/>
          <w:szCs w:val="24"/>
        </w:rPr>
        <w:t xml:space="preserve"> </w:t>
      </w:r>
      <w:proofErr w:type="spellStart"/>
      <w:r w:rsidRPr="002061BA">
        <w:rPr>
          <w:sz w:val="24"/>
          <w:szCs w:val="24"/>
        </w:rPr>
        <w:t>được</w:t>
      </w:r>
      <w:proofErr w:type="spellEnd"/>
      <w:r w:rsidRPr="002061BA">
        <w:rPr>
          <w:sz w:val="24"/>
          <w:szCs w:val="24"/>
        </w:rPr>
        <w:t xml:space="preserve"> </w:t>
      </w:r>
      <w:proofErr w:type="spellStart"/>
      <w:r w:rsidRPr="002061BA">
        <w:rPr>
          <w:sz w:val="24"/>
          <w:szCs w:val="24"/>
        </w:rPr>
        <w:t>hướng</w:t>
      </w:r>
      <w:proofErr w:type="spellEnd"/>
      <w:r w:rsidRPr="002061BA">
        <w:rPr>
          <w:sz w:val="24"/>
          <w:szCs w:val="24"/>
        </w:rPr>
        <w:t xml:space="preserve"> </w:t>
      </w:r>
      <w:proofErr w:type="spellStart"/>
      <w:r w:rsidRPr="002061BA">
        <w:rPr>
          <w:sz w:val="24"/>
          <w:szCs w:val="24"/>
        </w:rPr>
        <w:t>dẫn</w:t>
      </w:r>
      <w:proofErr w:type="spellEnd"/>
      <w:r w:rsidRPr="002061BA">
        <w:rPr>
          <w:sz w:val="24"/>
          <w:szCs w:val="24"/>
        </w:rPr>
        <w:t>.</w:t>
      </w:r>
      <w:r w:rsidR="005027ED" w:rsidRPr="002061BA">
        <w:rPr>
          <w:i/>
          <w:iCs/>
        </w:rPr>
        <w:t xml:space="preserve"> </w:t>
      </w:r>
      <w:proofErr w:type="spellStart"/>
      <w:r w:rsidR="005027ED" w:rsidRPr="002061BA">
        <w:rPr>
          <w:sz w:val="24"/>
          <w:szCs w:val="24"/>
        </w:rPr>
        <w:t>Trường</w:t>
      </w:r>
      <w:proofErr w:type="spellEnd"/>
      <w:r w:rsidR="005027ED" w:rsidRPr="002061BA">
        <w:rPr>
          <w:sz w:val="24"/>
          <w:szCs w:val="24"/>
        </w:rPr>
        <w:t xml:space="preserve"> </w:t>
      </w:r>
      <w:proofErr w:type="spellStart"/>
      <w:r w:rsidR="005027ED" w:rsidRPr="002061BA">
        <w:rPr>
          <w:sz w:val="24"/>
          <w:szCs w:val="24"/>
        </w:rPr>
        <w:t>hợp</w:t>
      </w:r>
      <w:proofErr w:type="spellEnd"/>
      <w:r w:rsidR="005027ED" w:rsidRPr="002061BA">
        <w:rPr>
          <w:sz w:val="24"/>
          <w:szCs w:val="24"/>
        </w:rPr>
        <w:t xml:space="preserve"> </w:t>
      </w:r>
      <w:proofErr w:type="spellStart"/>
      <w:r w:rsidR="005027ED" w:rsidRPr="002061BA">
        <w:rPr>
          <w:sz w:val="24"/>
          <w:szCs w:val="24"/>
        </w:rPr>
        <w:t>tự</w:t>
      </w:r>
      <w:proofErr w:type="spellEnd"/>
      <w:r w:rsidR="005027ED" w:rsidRPr="002061BA">
        <w:rPr>
          <w:sz w:val="24"/>
          <w:szCs w:val="24"/>
        </w:rPr>
        <w:t xml:space="preserve"> ý </w:t>
      </w:r>
      <w:proofErr w:type="spellStart"/>
      <w:r w:rsidR="005027ED" w:rsidRPr="002061BA">
        <w:rPr>
          <w:sz w:val="24"/>
          <w:szCs w:val="24"/>
        </w:rPr>
        <w:t>thu</w:t>
      </w:r>
      <w:proofErr w:type="spellEnd"/>
      <w:r w:rsidR="005027ED" w:rsidRPr="002061BA">
        <w:rPr>
          <w:sz w:val="24"/>
          <w:szCs w:val="24"/>
        </w:rPr>
        <w:t xml:space="preserve"> </w:t>
      </w:r>
      <w:proofErr w:type="spellStart"/>
      <w:r w:rsidR="005027ED" w:rsidRPr="002061BA">
        <w:rPr>
          <w:sz w:val="24"/>
          <w:szCs w:val="24"/>
        </w:rPr>
        <w:t>gom</w:t>
      </w:r>
      <w:proofErr w:type="spellEnd"/>
      <w:r w:rsidR="005027ED" w:rsidRPr="002061BA">
        <w:rPr>
          <w:sz w:val="24"/>
          <w:szCs w:val="24"/>
        </w:rPr>
        <w:t xml:space="preserve"> </w:t>
      </w:r>
      <w:proofErr w:type="spellStart"/>
      <w:r w:rsidR="005027ED" w:rsidRPr="002061BA">
        <w:rPr>
          <w:sz w:val="24"/>
          <w:szCs w:val="24"/>
        </w:rPr>
        <w:t>tài</w:t>
      </w:r>
      <w:proofErr w:type="spellEnd"/>
      <w:r w:rsidR="005027ED" w:rsidRPr="002061BA">
        <w:rPr>
          <w:sz w:val="24"/>
          <w:szCs w:val="24"/>
        </w:rPr>
        <w:t xml:space="preserve"> </w:t>
      </w:r>
      <w:proofErr w:type="spellStart"/>
      <w:r w:rsidR="005027ED" w:rsidRPr="002061BA">
        <w:rPr>
          <w:sz w:val="24"/>
          <w:szCs w:val="24"/>
        </w:rPr>
        <w:t>sản</w:t>
      </w:r>
      <w:proofErr w:type="spellEnd"/>
      <w:r w:rsidR="005027ED" w:rsidRPr="002061BA">
        <w:rPr>
          <w:sz w:val="24"/>
          <w:szCs w:val="24"/>
        </w:rPr>
        <w:t xml:space="preserve"> </w:t>
      </w:r>
      <w:proofErr w:type="spellStart"/>
      <w:r w:rsidR="005027ED" w:rsidRPr="002061BA">
        <w:rPr>
          <w:sz w:val="24"/>
          <w:szCs w:val="24"/>
        </w:rPr>
        <w:t>ngoài</w:t>
      </w:r>
      <w:proofErr w:type="spellEnd"/>
      <w:r w:rsidR="005027ED" w:rsidRPr="002061BA">
        <w:rPr>
          <w:sz w:val="24"/>
          <w:szCs w:val="24"/>
        </w:rPr>
        <w:t xml:space="preserve"> </w:t>
      </w:r>
      <w:proofErr w:type="spellStart"/>
      <w:r w:rsidR="005027ED" w:rsidRPr="002061BA">
        <w:rPr>
          <w:sz w:val="24"/>
          <w:szCs w:val="24"/>
        </w:rPr>
        <w:t>phạm</w:t>
      </w:r>
      <w:proofErr w:type="spellEnd"/>
      <w:r w:rsidR="005027ED" w:rsidRPr="002061BA">
        <w:rPr>
          <w:sz w:val="24"/>
          <w:szCs w:val="24"/>
        </w:rPr>
        <w:t xml:space="preserve"> vi, </w:t>
      </w:r>
      <w:proofErr w:type="spellStart"/>
      <w:r w:rsidR="005027ED" w:rsidRPr="002061BA">
        <w:rPr>
          <w:sz w:val="24"/>
          <w:szCs w:val="24"/>
        </w:rPr>
        <w:t>người</w:t>
      </w:r>
      <w:proofErr w:type="spellEnd"/>
      <w:r w:rsidR="005027ED" w:rsidRPr="002061BA">
        <w:rPr>
          <w:sz w:val="24"/>
          <w:szCs w:val="24"/>
        </w:rPr>
        <w:t xml:space="preserve"> </w:t>
      </w:r>
      <w:proofErr w:type="spellStart"/>
      <w:r w:rsidR="005027ED" w:rsidRPr="002061BA">
        <w:rPr>
          <w:sz w:val="24"/>
          <w:szCs w:val="24"/>
        </w:rPr>
        <w:t>mua</w:t>
      </w:r>
      <w:proofErr w:type="spellEnd"/>
      <w:r w:rsidR="005027ED" w:rsidRPr="002061BA">
        <w:rPr>
          <w:sz w:val="24"/>
          <w:szCs w:val="24"/>
        </w:rPr>
        <w:t xml:space="preserve"> </w:t>
      </w:r>
      <w:proofErr w:type="spellStart"/>
      <w:r w:rsidR="005027ED" w:rsidRPr="002061BA">
        <w:rPr>
          <w:sz w:val="24"/>
          <w:szCs w:val="24"/>
        </w:rPr>
        <w:t>chịu</w:t>
      </w:r>
      <w:proofErr w:type="spellEnd"/>
      <w:r w:rsidR="005027ED" w:rsidRPr="002061BA">
        <w:rPr>
          <w:sz w:val="24"/>
          <w:szCs w:val="24"/>
        </w:rPr>
        <w:t xml:space="preserve"> </w:t>
      </w:r>
      <w:proofErr w:type="spellStart"/>
      <w:r w:rsidR="005027ED" w:rsidRPr="002061BA">
        <w:rPr>
          <w:sz w:val="24"/>
          <w:szCs w:val="24"/>
        </w:rPr>
        <w:t>toàn</w:t>
      </w:r>
      <w:proofErr w:type="spellEnd"/>
      <w:r w:rsidR="005027ED" w:rsidRPr="002061BA">
        <w:rPr>
          <w:sz w:val="24"/>
          <w:szCs w:val="24"/>
        </w:rPr>
        <w:t xml:space="preserve"> </w:t>
      </w:r>
      <w:proofErr w:type="spellStart"/>
      <w:r w:rsidR="005027ED" w:rsidRPr="002061BA">
        <w:rPr>
          <w:sz w:val="24"/>
          <w:szCs w:val="24"/>
        </w:rPr>
        <w:t>bộ</w:t>
      </w:r>
      <w:proofErr w:type="spellEnd"/>
      <w:r w:rsidR="005027ED" w:rsidRPr="002061BA">
        <w:rPr>
          <w:sz w:val="24"/>
          <w:szCs w:val="24"/>
        </w:rPr>
        <w:t xml:space="preserve"> </w:t>
      </w:r>
      <w:proofErr w:type="spellStart"/>
      <w:r w:rsidR="005027ED" w:rsidRPr="002061BA">
        <w:rPr>
          <w:sz w:val="24"/>
          <w:szCs w:val="24"/>
        </w:rPr>
        <w:t>trách</w:t>
      </w:r>
      <w:proofErr w:type="spellEnd"/>
      <w:r w:rsidR="005027ED" w:rsidRPr="002061BA">
        <w:rPr>
          <w:sz w:val="24"/>
          <w:szCs w:val="24"/>
        </w:rPr>
        <w:t xml:space="preserve"> </w:t>
      </w:r>
      <w:proofErr w:type="spellStart"/>
      <w:r w:rsidR="005027ED" w:rsidRPr="002061BA">
        <w:rPr>
          <w:sz w:val="24"/>
          <w:szCs w:val="24"/>
        </w:rPr>
        <w:t>nhiệm</w:t>
      </w:r>
      <w:proofErr w:type="spellEnd"/>
      <w:r w:rsidR="005027ED" w:rsidRPr="002061BA">
        <w:rPr>
          <w:sz w:val="24"/>
          <w:szCs w:val="24"/>
        </w:rPr>
        <w:t xml:space="preserve"> </w:t>
      </w:r>
      <w:proofErr w:type="spellStart"/>
      <w:r w:rsidR="005027ED" w:rsidRPr="002061BA">
        <w:rPr>
          <w:sz w:val="24"/>
          <w:szCs w:val="24"/>
        </w:rPr>
        <w:t>pháp</w:t>
      </w:r>
      <w:proofErr w:type="spellEnd"/>
      <w:r w:rsidR="005027ED" w:rsidRPr="002061BA">
        <w:rPr>
          <w:sz w:val="24"/>
          <w:szCs w:val="24"/>
        </w:rPr>
        <w:t xml:space="preserve"> </w:t>
      </w:r>
      <w:proofErr w:type="spellStart"/>
      <w:r w:rsidR="005027ED" w:rsidRPr="002061BA">
        <w:rPr>
          <w:sz w:val="24"/>
          <w:szCs w:val="24"/>
        </w:rPr>
        <w:t>lý</w:t>
      </w:r>
      <w:proofErr w:type="spellEnd"/>
      <w:r w:rsidR="005027ED" w:rsidRPr="002061BA">
        <w:rPr>
          <w:sz w:val="24"/>
          <w:szCs w:val="24"/>
        </w:rPr>
        <w:t xml:space="preserve"> </w:t>
      </w:r>
      <w:proofErr w:type="spellStart"/>
      <w:r w:rsidR="005027ED" w:rsidRPr="002061BA">
        <w:rPr>
          <w:sz w:val="24"/>
          <w:szCs w:val="24"/>
        </w:rPr>
        <w:t>và</w:t>
      </w:r>
      <w:proofErr w:type="spellEnd"/>
      <w:r w:rsidR="005027ED" w:rsidRPr="002061BA">
        <w:rPr>
          <w:sz w:val="24"/>
          <w:szCs w:val="24"/>
        </w:rPr>
        <w:t xml:space="preserve"> </w:t>
      </w:r>
      <w:proofErr w:type="spellStart"/>
      <w:r w:rsidR="005027ED" w:rsidRPr="002061BA">
        <w:rPr>
          <w:sz w:val="24"/>
          <w:szCs w:val="24"/>
        </w:rPr>
        <w:t>bồi</w:t>
      </w:r>
      <w:proofErr w:type="spellEnd"/>
      <w:r w:rsidR="005027ED" w:rsidRPr="002061BA">
        <w:rPr>
          <w:sz w:val="24"/>
          <w:szCs w:val="24"/>
        </w:rPr>
        <w:t xml:space="preserve"> </w:t>
      </w:r>
      <w:proofErr w:type="spellStart"/>
      <w:r w:rsidR="005027ED" w:rsidRPr="002061BA">
        <w:rPr>
          <w:sz w:val="24"/>
          <w:szCs w:val="24"/>
        </w:rPr>
        <w:t>thường</w:t>
      </w:r>
      <w:proofErr w:type="spellEnd"/>
      <w:r w:rsidR="005027ED" w:rsidRPr="002061BA">
        <w:rPr>
          <w:sz w:val="24"/>
          <w:szCs w:val="24"/>
        </w:rPr>
        <w:t xml:space="preserve"> </w:t>
      </w:r>
      <w:proofErr w:type="spellStart"/>
      <w:r w:rsidR="005027ED" w:rsidRPr="002061BA">
        <w:rPr>
          <w:sz w:val="24"/>
          <w:szCs w:val="24"/>
        </w:rPr>
        <w:t>thiệt</w:t>
      </w:r>
      <w:proofErr w:type="spellEnd"/>
      <w:r w:rsidR="005027ED" w:rsidRPr="002061BA">
        <w:rPr>
          <w:sz w:val="24"/>
          <w:szCs w:val="24"/>
        </w:rPr>
        <w:t xml:space="preserve"> </w:t>
      </w:r>
      <w:proofErr w:type="spellStart"/>
      <w:r w:rsidR="005027ED" w:rsidRPr="002061BA">
        <w:rPr>
          <w:sz w:val="24"/>
          <w:szCs w:val="24"/>
        </w:rPr>
        <w:t>hại</w:t>
      </w:r>
      <w:proofErr w:type="spellEnd"/>
      <w:r w:rsidR="005027ED" w:rsidRPr="002061BA">
        <w:rPr>
          <w:sz w:val="24"/>
          <w:szCs w:val="24"/>
        </w:rPr>
        <w:t>.</w:t>
      </w:r>
    </w:p>
    <w:p w14:paraId="5B2A307C" w14:textId="1482F940" w:rsidR="00A33BA2" w:rsidRPr="002061BA" w:rsidRDefault="00A33BA2" w:rsidP="00A33BA2">
      <w:pPr>
        <w:spacing w:before="60" w:afterLines="60" w:after="144" w:line="240" w:lineRule="auto"/>
        <w:jc w:val="both"/>
        <w:rPr>
          <w:sz w:val="24"/>
          <w:szCs w:val="24"/>
        </w:rPr>
      </w:pPr>
      <w:r w:rsidRPr="002061BA">
        <w:rPr>
          <w:sz w:val="24"/>
          <w:szCs w:val="24"/>
        </w:rPr>
        <w:t xml:space="preserve">10. </w:t>
      </w:r>
      <w:proofErr w:type="spellStart"/>
      <w:r w:rsidR="00DA5CBC" w:rsidRPr="002061BA">
        <w:rPr>
          <w:sz w:val="24"/>
          <w:szCs w:val="24"/>
        </w:rPr>
        <w:t>Thời</w:t>
      </w:r>
      <w:proofErr w:type="spellEnd"/>
      <w:r w:rsidR="00DA5CBC" w:rsidRPr="002061BA">
        <w:rPr>
          <w:sz w:val="24"/>
          <w:szCs w:val="24"/>
        </w:rPr>
        <w:t xml:space="preserve"> </w:t>
      </w:r>
      <w:proofErr w:type="spellStart"/>
      <w:r w:rsidR="00DA5CBC" w:rsidRPr="002061BA">
        <w:rPr>
          <w:sz w:val="24"/>
          <w:szCs w:val="24"/>
        </w:rPr>
        <w:t>gian</w:t>
      </w:r>
      <w:proofErr w:type="spellEnd"/>
      <w:r w:rsidR="00DA5CBC" w:rsidRPr="002061BA">
        <w:rPr>
          <w:sz w:val="24"/>
          <w:szCs w:val="24"/>
        </w:rPr>
        <w:t xml:space="preserve"> </w:t>
      </w:r>
      <w:proofErr w:type="spellStart"/>
      <w:r w:rsidR="00DA5CBC" w:rsidRPr="002061BA">
        <w:rPr>
          <w:sz w:val="24"/>
          <w:szCs w:val="24"/>
        </w:rPr>
        <w:t>thực</w:t>
      </w:r>
      <w:proofErr w:type="spellEnd"/>
      <w:r w:rsidR="00DA5CBC" w:rsidRPr="002061BA">
        <w:rPr>
          <w:sz w:val="24"/>
          <w:szCs w:val="24"/>
        </w:rPr>
        <w:t xml:space="preserve"> </w:t>
      </w:r>
      <w:proofErr w:type="spellStart"/>
      <w:r w:rsidR="00DA5CBC" w:rsidRPr="002061BA">
        <w:rPr>
          <w:sz w:val="24"/>
          <w:szCs w:val="24"/>
        </w:rPr>
        <w:t>hiện</w:t>
      </w:r>
      <w:proofErr w:type="spellEnd"/>
      <w:r w:rsidR="00DA5CBC" w:rsidRPr="002061BA">
        <w:rPr>
          <w:sz w:val="24"/>
          <w:szCs w:val="24"/>
        </w:rPr>
        <w:t xml:space="preserve"> </w:t>
      </w:r>
      <w:proofErr w:type="spellStart"/>
      <w:r w:rsidR="00DA5CBC" w:rsidRPr="002061BA">
        <w:rPr>
          <w:sz w:val="24"/>
          <w:szCs w:val="24"/>
        </w:rPr>
        <w:t>công</w:t>
      </w:r>
      <w:proofErr w:type="spellEnd"/>
      <w:r w:rsidR="00DA5CBC" w:rsidRPr="002061BA">
        <w:rPr>
          <w:sz w:val="24"/>
          <w:szCs w:val="24"/>
        </w:rPr>
        <w:t xml:space="preserve"> </w:t>
      </w:r>
      <w:proofErr w:type="spellStart"/>
      <w:r w:rsidR="00DA5CBC" w:rsidRPr="002061BA">
        <w:rPr>
          <w:sz w:val="24"/>
          <w:szCs w:val="24"/>
        </w:rPr>
        <w:t>việc</w:t>
      </w:r>
      <w:proofErr w:type="spellEnd"/>
      <w:r w:rsidR="00DA5CBC" w:rsidRPr="002061BA">
        <w:rPr>
          <w:sz w:val="24"/>
          <w:szCs w:val="24"/>
        </w:rPr>
        <w:t xml:space="preserve"> </w:t>
      </w:r>
      <w:proofErr w:type="spellStart"/>
      <w:r w:rsidR="00DA5CBC" w:rsidRPr="002061BA">
        <w:rPr>
          <w:sz w:val="24"/>
          <w:szCs w:val="24"/>
        </w:rPr>
        <w:t>dự</w:t>
      </w:r>
      <w:proofErr w:type="spellEnd"/>
      <w:r w:rsidR="00DA5CBC" w:rsidRPr="002061BA">
        <w:rPr>
          <w:sz w:val="24"/>
          <w:szCs w:val="24"/>
        </w:rPr>
        <w:t xml:space="preserve"> </w:t>
      </w:r>
      <w:proofErr w:type="spellStart"/>
      <w:r w:rsidR="00DA5CBC" w:rsidRPr="002061BA">
        <w:rPr>
          <w:sz w:val="24"/>
          <w:szCs w:val="24"/>
        </w:rPr>
        <w:t>kiến</w:t>
      </w:r>
      <w:proofErr w:type="spellEnd"/>
      <w:r w:rsidR="00DA5CBC" w:rsidRPr="002061BA">
        <w:rPr>
          <w:sz w:val="24"/>
          <w:szCs w:val="24"/>
        </w:rPr>
        <w:t xml:space="preserve">: ........ </w:t>
      </w:r>
      <w:proofErr w:type="spellStart"/>
      <w:r w:rsidR="00DA5CBC" w:rsidRPr="002061BA">
        <w:rPr>
          <w:sz w:val="24"/>
          <w:szCs w:val="24"/>
        </w:rPr>
        <w:t>ngày</w:t>
      </w:r>
      <w:proofErr w:type="spellEnd"/>
      <w:r w:rsidR="00DA5CBC" w:rsidRPr="002061BA">
        <w:rPr>
          <w:sz w:val="24"/>
          <w:szCs w:val="24"/>
        </w:rPr>
        <w:t xml:space="preserve"> </w:t>
      </w:r>
      <w:proofErr w:type="spellStart"/>
      <w:r w:rsidR="00DA5CBC" w:rsidRPr="002061BA">
        <w:rPr>
          <w:sz w:val="24"/>
          <w:szCs w:val="24"/>
        </w:rPr>
        <w:t>kể</w:t>
      </w:r>
      <w:proofErr w:type="spellEnd"/>
      <w:r w:rsidR="00DA5CBC" w:rsidRPr="002061BA">
        <w:rPr>
          <w:sz w:val="24"/>
          <w:szCs w:val="24"/>
        </w:rPr>
        <w:t xml:space="preserve"> </w:t>
      </w:r>
      <w:proofErr w:type="spellStart"/>
      <w:r w:rsidR="00DA5CBC" w:rsidRPr="002061BA">
        <w:rPr>
          <w:sz w:val="24"/>
          <w:szCs w:val="24"/>
        </w:rPr>
        <w:t>từ</w:t>
      </w:r>
      <w:proofErr w:type="spellEnd"/>
      <w:r w:rsidR="00DA5CBC" w:rsidRPr="002061BA">
        <w:rPr>
          <w:sz w:val="24"/>
          <w:szCs w:val="24"/>
        </w:rPr>
        <w:t xml:space="preserve"> </w:t>
      </w:r>
      <w:proofErr w:type="spellStart"/>
      <w:r w:rsidR="00DA5CBC" w:rsidRPr="002061BA">
        <w:rPr>
          <w:sz w:val="24"/>
          <w:szCs w:val="24"/>
        </w:rPr>
        <w:t>ngày</w:t>
      </w:r>
      <w:proofErr w:type="spellEnd"/>
      <w:r w:rsidR="00DA5CBC" w:rsidRPr="002061BA">
        <w:rPr>
          <w:sz w:val="24"/>
          <w:szCs w:val="24"/>
        </w:rPr>
        <w:t xml:space="preserve"> </w:t>
      </w:r>
      <w:proofErr w:type="spellStart"/>
      <w:r w:rsidR="00DA5CBC" w:rsidRPr="002061BA">
        <w:rPr>
          <w:sz w:val="24"/>
          <w:szCs w:val="24"/>
        </w:rPr>
        <w:t>ký</w:t>
      </w:r>
      <w:proofErr w:type="spellEnd"/>
      <w:r w:rsidR="00DA5CBC" w:rsidRPr="002061BA">
        <w:rPr>
          <w:sz w:val="24"/>
          <w:szCs w:val="24"/>
        </w:rPr>
        <w:t xml:space="preserve"> </w:t>
      </w:r>
      <w:proofErr w:type="spellStart"/>
      <w:r w:rsidR="00DA5CBC" w:rsidRPr="002061BA">
        <w:rPr>
          <w:sz w:val="24"/>
          <w:szCs w:val="24"/>
        </w:rPr>
        <w:t>hợp</w:t>
      </w:r>
      <w:proofErr w:type="spellEnd"/>
      <w:r w:rsidR="00DA5CBC" w:rsidRPr="002061BA">
        <w:rPr>
          <w:sz w:val="24"/>
          <w:szCs w:val="24"/>
        </w:rPr>
        <w:t xml:space="preserve"> </w:t>
      </w:r>
      <w:proofErr w:type="spellStart"/>
      <w:r w:rsidR="00DA5CBC" w:rsidRPr="002061BA">
        <w:rPr>
          <w:sz w:val="24"/>
          <w:szCs w:val="24"/>
        </w:rPr>
        <w:t>đồng</w:t>
      </w:r>
      <w:proofErr w:type="spellEnd"/>
      <w:r w:rsidR="00DA5CBC" w:rsidRPr="002061BA">
        <w:rPr>
          <w:sz w:val="24"/>
          <w:szCs w:val="24"/>
        </w:rPr>
        <w:t>/</w:t>
      </w:r>
      <w:proofErr w:type="spellStart"/>
      <w:r w:rsidR="00DA5CBC" w:rsidRPr="002061BA">
        <w:rPr>
          <w:sz w:val="24"/>
          <w:szCs w:val="24"/>
        </w:rPr>
        <w:t>bàn</w:t>
      </w:r>
      <w:proofErr w:type="spellEnd"/>
      <w:r w:rsidR="00DA5CBC" w:rsidRPr="002061BA">
        <w:rPr>
          <w:sz w:val="24"/>
          <w:szCs w:val="24"/>
        </w:rPr>
        <w:t xml:space="preserve"> giao </w:t>
      </w:r>
      <w:proofErr w:type="spellStart"/>
      <w:r w:rsidR="00DA5CBC" w:rsidRPr="002061BA">
        <w:rPr>
          <w:sz w:val="24"/>
          <w:szCs w:val="24"/>
        </w:rPr>
        <w:t>hiện</w:t>
      </w:r>
      <w:proofErr w:type="spellEnd"/>
      <w:r w:rsidR="00DA5CBC" w:rsidRPr="002061BA">
        <w:rPr>
          <w:sz w:val="24"/>
          <w:szCs w:val="24"/>
        </w:rPr>
        <w:t xml:space="preserve"> </w:t>
      </w:r>
      <w:proofErr w:type="spellStart"/>
      <w:r w:rsidR="00DA5CBC" w:rsidRPr="002061BA">
        <w:rPr>
          <w:sz w:val="24"/>
          <w:szCs w:val="24"/>
        </w:rPr>
        <w:t>trường</w:t>
      </w:r>
      <w:proofErr w:type="spellEnd"/>
      <w:r w:rsidR="00DA5CBC" w:rsidRPr="002061BA">
        <w:rPr>
          <w:sz w:val="24"/>
          <w:szCs w:val="24"/>
        </w:rPr>
        <w:t xml:space="preserve">, </w:t>
      </w:r>
      <w:proofErr w:type="spellStart"/>
      <w:r w:rsidR="00DA5CBC" w:rsidRPr="002061BA">
        <w:rPr>
          <w:sz w:val="24"/>
          <w:szCs w:val="24"/>
        </w:rPr>
        <w:t>trừ</w:t>
      </w:r>
      <w:proofErr w:type="spellEnd"/>
      <w:r w:rsidR="00DA5CBC" w:rsidRPr="002061BA">
        <w:rPr>
          <w:sz w:val="24"/>
          <w:szCs w:val="24"/>
        </w:rPr>
        <w:t xml:space="preserve"> </w:t>
      </w:r>
      <w:proofErr w:type="spellStart"/>
      <w:r w:rsidR="00DA5CBC" w:rsidRPr="002061BA">
        <w:rPr>
          <w:sz w:val="24"/>
          <w:szCs w:val="24"/>
        </w:rPr>
        <w:t>trường</w:t>
      </w:r>
      <w:proofErr w:type="spellEnd"/>
      <w:r w:rsidR="00DA5CBC" w:rsidRPr="002061BA">
        <w:rPr>
          <w:sz w:val="24"/>
          <w:szCs w:val="24"/>
        </w:rPr>
        <w:t xml:space="preserve"> </w:t>
      </w:r>
      <w:proofErr w:type="spellStart"/>
      <w:r w:rsidR="00DA5CBC" w:rsidRPr="002061BA">
        <w:rPr>
          <w:sz w:val="24"/>
          <w:szCs w:val="24"/>
        </w:rPr>
        <w:t>hợp</w:t>
      </w:r>
      <w:proofErr w:type="spellEnd"/>
      <w:r w:rsidR="00DA5CBC" w:rsidRPr="002061BA">
        <w:rPr>
          <w:sz w:val="24"/>
          <w:szCs w:val="24"/>
        </w:rPr>
        <w:t xml:space="preserve"> </w:t>
      </w:r>
      <w:proofErr w:type="spellStart"/>
      <w:r w:rsidR="00DA5CBC" w:rsidRPr="002061BA">
        <w:rPr>
          <w:sz w:val="24"/>
          <w:szCs w:val="24"/>
        </w:rPr>
        <w:t>các</w:t>
      </w:r>
      <w:proofErr w:type="spellEnd"/>
      <w:r w:rsidR="00DA5CBC" w:rsidRPr="002061BA">
        <w:rPr>
          <w:sz w:val="24"/>
          <w:szCs w:val="24"/>
        </w:rPr>
        <w:t xml:space="preserve"> </w:t>
      </w:r>
      <w:proofErr w:type="spellStart"/>
      <w:r w:rsidR="00DA5CBC" w:rsidRPr="002061BA">
        <w:rPr>
          <w:sz w:val="24"/>
          <w:szCs w:val="24"/>
        </w:rPr>
        <w:t>bên</w:t>
      </w:r>
      <w:proofErr w:type="spellEnd"/>
      <w:r w:rsidR="00DA5CBC" w:rsidRPr="002061BA">
        <w:rPr>
          <w:sz w:val="24"/>
          <w:szCs w:val="24"/>
        </w:rPr>
        <w:t xml:space="preserve"> </w:t>
      </w:r>
      <w:proofErr w:type="spellStart"/>
      <w:r w:rsidR="00DA5CBC" w:rsidRPr="002061BA">
        <w:rPr>
          <w:sz w:val="24"/>
          <w:szCs w:val="24"/>
        </w:rPr>
        <w:t>có</w:t>
      </w:r>
      <w:proofErr w:type="spellEnd"/>
      <w:r w:rsidR="00DA5CBC" w:rsidRPr="002061BA">
        <w:rPr>
          <w:sz w:val="24"/>
          <w:szCs w:val="24"/>
        </w:rPr>
        <w:t xml:space="preserve"> </w:t>
      </w:r>
      <w:proofErr w:type="spellStart"/>
      <w:r w:rsidR="00DA5CBC" w:rsidRPr="002061BA">
        <w:rPr>
          <w:sz w:val="24"/>
          <w:szCs w:val="24"/>
        </w:rPr>
        <w:t>thỏa</w:t>
      </w:r>
      <w:proofErr w:type="spellEnd"/>
      <w:r w:rsidR="00DA5CBC" w:rsidRPr="002061BA">
        <w:rPr>
          <w:sz w:val="24"/>
          <w:szCs w:val="24"/>
        </w:rPr>
        <w:t xml:space="preserve"> </w:t>
      </w:r>
      <w:proofErr w:type="spellStart"/>
      <w:r w:rsidR="00DA5CBC" w:rsidRPr="002061BA">
        <w:rPr>
          <w:sz w:val="24"/>
          <w:szCs w:val="24"/>
        </w:rPr>
        <w:t>thuận</w:t>
      </w:r>
      <w:proofErr w:type="spellEnd"/>
      <w:r w:rsidR="00DA5CBC" w:rsidRPr="002061BA">
        <w:rPr>
          <w:sz w:val="24"/>
          <w:szCs w:val="24"/>
        </w:rPr>
        <w:t xml:space="preserve"> </w:t>
      </w:r>
      <w:proofErr w:type="spellStart"/>
      <w:r w:rsidR="00DA5CBC" w:rsidRPr="002061BA">
        <w:rPr>
          <w:sz w:val="24"/>
          <w:szCs w:val="24"/>
        </w:rPr>
        <w:t>khác</w:t>
      </w:r>
      <w:proofErr w:type="spellEnd"/>
      <w:r w:rsidR="00DA5CBC" w:rsidRPr="002061BA">
        <w:rPr>
          <w:sz w:val="24"/>
          <w:szCs w:val="24"/>
        </w:rPr>
        <w:t xml:space="preserve"> </w:t>
      </w:r>
      <w:proofErr w:type="spellStart"/>
      <w:r w:rsidR="00DA5CBC" w:rsidRPr="002061BA">
        <w:rPr>
          <w:sz w:val="24"/>
          <w:szCs w:val="24"/>
        </w:rPr>
        <w:t>bằng</w:t>
      </w:r>
      <w:proofErr w:type="spellEnd"/>
      <w:r w:rsidR="00DA5CBC" w:rsidRPr="002061BA">
        <w:rPr>
          <w:sz w:val="24"/>
          <w:szCs w:val="24"/>
        </w:rPr>
        <w:t xml:space="preserve"> </w:t>
      </w:r>
      <w:proofErr w:type="spellStart"/>
      <w:r w:rsidR="00DA5CBC" w:rsidRPr="002061BA">
        <w:rPr>
          <w:sz w:val="24"/>
          <w:szCs w:val="24"/>
        </w:rPr>
        <w:t>văn</w:t>
      </w:r>
      <w:proofErr w:type="spellEnd"/>
      <w:r w:rsidR="00DA5CBC" w:rsidRPr="002061BA">
        <w:rPr>
          <w:sz w:val="24"/>
          <w:szCs w:val="24"/>
        </w:rPr>
        <w:t xml:space="preserve"> </w:t>
      </w:r>
      <w:proofErr w:type="spellStart"/>
      <w:r w:rsidR="00DA5CBC" w:rsidRPr="002061BA">
        <w:rPr>
          <w:sz w:val="24"/>
          <w:szCs w:val="24"/>
        </w:rPr>
        <w:t>bản</w:t>
      </w:r>
      <w:proofErr w:type="spellEnd"/>
      <w:r w:rsidRPr="002061BA">
        <w:rPr>
          <w:sz w:val="24"/>
          <w:szCs w:val="24"/>
        </w:rPr>
        <w:t>.</w:t>
      </w:r>
    </w:p>
    <w:p w14:paraId="7C92F9A2" w14:textId="03099537" w:rsidR="00A33BA2" w:rsidRPr="002061BA" w:rsidRDefault="00A33BA2" w:rsidP="00A33BA2">
      <w:pPr>
        <w:spacing w:before="60" w:afterLines="60" w:after="144" w:line="240" w:lineRule="auto"/>
        <w:jc w:val="both"/>
        <w:rPr>
          <w:sz w:val="24"/>
          <w:szCs w:val="24"/>
        </w:rPr>
      </w:pPr>
      <w:r w:rsidRPr="002061BA">
        <w:rPr>
          <w:sz w:val="24"/>
          <w:szCs w:val="24"/>
        </w:rPr>
        <w:t xml:space="preserve">11. </w:t>
      </w:r>
      <w:proofErr w:type="spellStart"/>
      <w:r w:rsidRPr="002061BA">
        <w:rPr>
          <w:sz w:val="24"/>
          <w:szCs w:val="24"/>
        </w:rPr>
        <w:t>Đơn</w:t>
      </w:r>
      <w:proofErr w:type="spellEnd"/>
      <w:r w:rsidRPr="002061BA">
        <w:rPr>
          <w:sz w:val="24"/>
          <w:szCs w:val="24"/>
        </w:rPr>
        <w:t xml:space="preserve"> </w:t>
      </w:r>
      <w:proofErr w:type="spellStart"/>
      <w:r w:rsidRPr="002061BA">
        <w:rPr>
          <w:sz w:val="24"/>
          <w:szCs w:val="24"/>
        </w:rPr>
        <w:t>chào</w:t>
      </w:r>
      <w:proofErr w:type="spellEnd"/>
      <w:r w:rsidRPr="002061BA">
        <w:rPr>
          <w:sz w:val="24"/>
          <w:szCs w:val="24"/>
        </w:rPr>
        <w:t xml:space="preserve"> </w:t>
      </w:r>
      <w:proofErr w:type="spellStart"/>
      <w:r w:rsidRPr="002061BA">
        <w:rPr>
          <w:sz w:val="24"/>
          <w:szCs w:val="24"/>
        </w:rPr>
        <w:t>giá</w:t>
      </w:r>
      <w:proofErr w:type="spellEnd"/>
      <w:r w:rsidRPr="002061BA">
        <w:rPr>
          <w:sz w:val="24"/>
          <w:szCs w:val="24"/>
        </w:rPr>
        <w:t xml:space="preserve"> </w:t>
      </w:r>
      <w:proofErr w:type="spellStart"/>
      <w:r w:rsidRPr="002061BA">
        <w:rPr>
          <w:sz w:val="24"/>
          <w:szCs w:val="24"/>
        </w:rPr>
        <w:t>này</w:t>
      </w:r>
      <w:proofErr w:type="spellEnd"/>
      <w:r w:rsidRPr="002061BA">
        <w:rPr>
          <w:sz w:val="24"/>
          <w:szCs w:val="24"/>
        </w:rPr>
        <w:t xml:space="preserve"> </w:t>
      </w:r>
      <w:proofErr w:type="spellStart"/>
      <w:r w:rsidRPr="002061BA">
        <w:rPr>
          <w:sz w:val="24"/>
          <w:szCs w:val="24"/>
        </w:rPr>
        <w:t>có</w:t>
      </w:r>
      <w:proofErr w:type="spellEnd"/>
      <w:r w:rsidRPr="002061BA">
        <w:rPr>
          <w:sz w:val="24"/>
          <w:szCs w:val="24"/>
        </w:rPr>
        <w:t xml:space="preserve"> </w:t>
      </w:r>
      <w:proofErr w:type="spellStart"/>
      <w:r w:rsidRPr="002061BA">
        <w:rPr>
          <w:sz w:val="24"/>
          <w:szCs w:val="24"/>
        </w:rPr>
        <w:t>hiệu</w:t>
      </w:r>
      <w:proofErr w:type="spellEnd"/>
      <w:r w:rsidRPr="002061BA">
        <w:rPr>
          <w:sz w:val="24"/>
          <w:szCs w:val="24"/>
        </w:rPr>
        <w:t xml:space="preserve"> </w:t>
      </w:r>
      <w:proofErr w:type="spellStart"/>
      <w:r w:rsidRPr="002061BA">
        <w:rPr>
          <w:sz w:val="24"/>
          <w:szCs w:val="24"/>
        </w:rPr>
        <w:t>lực</w:t>
      </w:r>
      <w:proofErr w:type="spellEnd"/>
      <w:r w:rsidRPr="002061BA">
        <w:rPr>
          <w:sz w:val="24"/>
          <w:szCs w:val="24"/>
        </w:rPr>
        <w:t xml:space="preserve"> </w:t>
      </w:r>
      <w:proofErr w:type="spellStart"/>
      <w:r w:rsidRPr="002061BA">
        <w:rPr>
          <w:sz w:val="24"/>
          <w:szCs w:val="24"/>
        </w:rPr>
        <w:t>trong</w:t>
      </w:r>
      <w:proofErr w:type="spellEnd"/>
      <w:r w:rsidRPr="002061BA">
        <w:rPr>
          <w:sz w:val="24"/>
          <w:szCs w:val="24"/>
        </w:rPr>
        <w:t xml:space="preserve"> </w:t>
      </w:r>
      <w:proofErr w:type="spellStart"/>
      <w:r w:rsidRPr="002061BA">
        <w:rPr>
          <w:sz w:val="24"/>
          <w:szCs w:val="24"/>
        </w:rPr>
        <w:t>vòng</w:t>
      </w:r>
      <w:proofErr w:type="spellEnd"/>
      <w:r w:rsidRPr="002061BA">
        <w:rPr>
          <w:sz w:val="24"/>
          <w:szCs w:val="24"/>
        </w:rPr>
        <w:t xml:space="preserve"> </w:t>
      </w:r>
      <w:r w:rsidR="003E2046" w:rsidRPr="002061BA">
        <w:rPr>
          <w:sz w:val="24"/>
          <w:szCs w:val="24"/>
        </w:rPr>
        <w:t>….</w:t>
      </w:r>
      <w:r w:rsidRPr="002061BA">
        <w:rPr>
          <w:sz w:val="24"/>
          <w:szCs w:val="24"/>
        </w:rPr>
        <w:t xml:space="preserve"> </w:t>
      </w:r>
      <w:proofErr w:type="spellStart"/>
      <w:r w:rsidRPr="002061BA">
        <w:rPr>
          <w:sz w:val="24"/>
          <w:szCs w:val="24"/>
        </w:rPr>
        <w:t>ngày</w:t>
      </w:r>
      <w:proofErr w:type="spellEnd"/>
      <w:r w:rsidRPr="002061BA">
        <w:rPr>
          <w:sz w:val="24"/>
          <w:szCs w:val="24"/>
        </w:rPr>
        <w:t xml:space="preserve"> </w:t>
      </w:r>
      <w:proofErr w:type="spellStart"/>
      <w:r w:rsidRPr="002061BA">
        <w:rPr>
          <w:sz w:val="24"/>
          <w:szCs w:val="24"/>
        </w:rPr>
        <w:t>kể</w:t>
      </w:r>
      <w:proofErr w:type="spellEnd"/>
      <w:r w:rsidRPr="002061BA">
        <w:rPr>
          <w:sz w:val="24"/>
          <w:szCs w:val="24"/>
        </w:rPr>
        <w:t xml:space="preserve"> </w:t>
      </w:r>
      <w:proofErr w:type="spellStart"/>
      <w:r w:rsidRPr="002061BA">
        <w:rPr>
          <w:sz w:val="24"/>
          <w:szCs w:val="24"/>
        </w:rPr>
        <w:t>từ</w:t>
      </w:r>
      <w:proofErr w:type="spellEnd"/>
      <w:r w:rsidRPr="002061BA">
        <w:rPr>
          <w:sz w:val="24"/>
          <w:szCs w:val="24"/>
        </w:rPr>
        <w:t xml:space="preserve"> </w:t>
      </w:r>
      <w:proofErr w:type="spellStart"/>
      <w:r w:rsidRPr="002061BA">
        <w:rPr>
          <w:sz w:val="24"/>
          <w:szCs w:val="24"/>
        </w:rPr>
        <w:t>ngày</w:t>
      </w:r>
      <w:proofErr w:type="spellEnd"/>
      <w:r w:rsidRPr="002061BA">
        <w:rPr>
          <w:sz w:val="24"/>
          <w:szCs w:val="24"/>
        </w:rPr>
        <w:t xml:space="preserve"> ký.</w:t>
      </w:r>
    </w:p>
    <w:p w14:paraId="2D7FADF8" w14:textId="66194495" w:rsidR="00A33BA2" w:rsidRPr="002061BA" w:rsidRDefault="00A33BA2" w:rsidP="00A33BA2">
      <w:pPr>
        <w:spacing w:before="60" w:afterLines="60" w:after="144" w:line="240" w:lineRule="auto"/>
        <w:jc w:val="both"/>
        <w:rPr>
          <w:sz w:val="24"/>
          <w:szCs w:val="24"/>
        </w:rPr>
      </w:pPr>
      <w:r w:rsidRPr="002061BA">
        <w:rPr>
          <w:sz w:val="24"/>
          <w:szCs w:val="24"/>
        </w:rPr>
        <w:t>12. Trường hợp được lựa chọn là đơn vị trúng chào giá, chúng tôi cam kết ký kết hợp đồng, thanh toán và thực hiện toàn bộ nghĩa vụ theo Thông báo chào giá và hợp đồng được ký kết sau này.</w:t>
      </w:r>
    </w:p>
    <w:p w14:paraId="1641CF26" w14:textId="3DA8EDA5" w:rsidR="00A33BA2" w:rsidRPr="002061BA" w:rsidRDefault="00A33BA2" w:rsidP="00A33BA2">
      <w:pPr>
        <w:spacing w:before="60" w:afterLines="60" w:after="144" w:line="240" w:lineRule="auto"/>
        <w:jc w:val="both"/>
        <w:rPr>
          <w:sz w:val="24"/>
          <w:szCs w:val="24"/>
        </w:rPr>
      </w:pPr>
      <w:r w:rsidRPr="002061BA">
        <w:rPr>
          <w:sz w:val="24"/>
          <w:szCs w:val="24"/>
        </w:rPr>
        <w:t>13. Chúng tôi cam kết các thông tin kê khai và nội dung chào giá là trung thực, chính xác; chịu trách nhiệm trước PTI, Công ty TNHH Đức Toàn và pháp luật về toàn bộ nội dung trong Đơn chào giá này.</w:t>
      </w:r>
    </w:p>
    <w:p w14:paraId="75B4A64A" w14:textId="77777777" w:rsidR="00A33BA2" w:rsidRPr="002061BA" w:rsidRDefault="00A33BA2" w:rsidP="00A33BA2">
      <w:pPr>
        <w:spacing w:before="60" w:afterLines="60" w:after="144" w:line="240" w:lineRule="auto"/>
        <w:jc w:val="both"/>
        <w:rPr>
          <w:sz w:val="24"/>
          <w:szCs w:val="24"/>
        </w:rPr>
      </w:pPr>
      <w:r w:rsidRPr="002061BA">
        <w:rPr>
          <w:sz w:val="24"/>
          <w:szCs w:val="24"/>
        </w:rPr>
        <w:t>Nếu Quý Công ty/PTI đồng ý lựa chọn chúng tôi, đề nghị liên hệ với chúng tôi theo thông tin nêu trên để thực hiện các thủ tục tiếp theo.</w:t>
      </w:r>
    </w:p>
    <w:p w14:paraId="2E5C5BA5" w14:textId="77777777" w:rsidR="00A33BA2" w:rsidRPr="002061BA" w:rsidRDefault="00A33BA2" w:rsidP="00A33BA2">
      <w:pPr>
        <w:spacing w:before="60" w:afterLines="60" w:after="144" w:line="240" w:lineRule="auto"/>
        <w:jc w:val="both"/>
        <w:rPr>
          <w:sz w:val="24"/>
          <w:szCs w:val="24"/>
        </w:rPr>
      </w:pPr>
      <w:r w:rsidRPr="002061BA">
        <w:rPr>
          <w:sz w:val="24"/>
          <w:szCs w:val="24"/>
        </w:rPr>
        <w:t>Xin chân thành cảm ơn sự quan tâm của Quý Công ty.</w:t>
      </w:r>
    </w:p>
    <w:p w14:paraId="28349F09" w14:textId="77777777" w:rsidR="00A33BA2" w:rsidRPr="002061BA" w:rsidRDefault="00A33BA2" w:rsidP="00A33BA2">
      <w:pPr>
        <w:spacing w:before="60" w:afterLines="60" w:after="144" w:line="240" w:lineRule="auto"/>
        <w:jc w:val="both"/>
        <w:rPr>
          <w:sz w:val="24"/>
          <w:szCs w:val="24"/>
        </w:rPr>
      </w:pPr>
      <w:r w:rsidRPr="002061BA">
        <w:rPr>
          <w:sz w:val="24"/>
          <w:szCs w:val="24"/>
        </w:rPr>
        <w:t>Trân trọng./.</w:t>
      </w:r>
    </w:p>
    <w:p w14:paraId="05C5EACC" w14:textId="77777777" w:rsidR="00CA006D" w:rsidRPr="002061BA" w:rsidRDefault="00CA006D" w:rsidP="00A33BA2">
      <w:pPr>
        <w:spacing w:before="60" w:after="60" w:line="276" w:lineRule="auto"/>
        <w:ind w:left="4320"/>
        <w:jc w:val="both"/>
        <w:rPr>
          <w:rFonts w:asciiTheme="majorHAnsi" w:hAnsiTheme="majorHAnsi" w:cstheme="majorHAnsi"/>
          <w:i/>
          <w:sz w:val="24"/>
          <w:szCs w:val="24"/>
        </w:rPr>
      </w:pPr>
      <w:r w:rsidRPr="002061BA">
        <w:rPr>
          <w:rFonts w:asciiTheme="majorHAnsi" w:hAnsiTheme="majorHAnsi" w:cstheme="majorHAnsi"/>
          <w:i/>
          <w:sz w:val="24"/>
          <w:szCs w:val="24"/>
        </w:rPr>
        <w:t>……………, ngày … tháng … năm ……</w:t>
      </w:r>
    </w:p>
    <w:p w14:paraId="14CD5560" w14:textId="77777777" w:rsidR="00CA006D" w:rsidRPr="002061BA" w:rsidRDefault="00CA006D" w:rsidP="008715F5">
      <w:pPr>
        <w:spacing w:before="60" w:after="60" w:line="276" w:lineRule="auto"/>
        <w:ind w:left="5014"/>
        <w:jc w:val="both"/>
        <w:rPr>
          <w:rFonts w:asciiTheme="majorHAnsi" w:hAnsiTheme="majorHAnsi" w:cstheme="majorHAnsi"/>
          <w:b/>
          <w:bCs/>
          <w:sz w:val="24"/>
          <w:szCs w:val="24"/>
        </w:rPr>
      </w:pPr>
      <w:r w:rsidRPr="002061BA">
        <w:rPr>
          <w:rFonts w:asciiTheme="majorHAnsi" w:hAnsiTheme="majorHAnsi" w:cstheme="majorHAnsi"/>
          <w:b/>
          <w:bCs/>
          <w:sz w:val="24"/>
          <w:szCs w:val="24"/>
        </w:rPr>
        <w:t xml:space="preserve">           Đơn vị báo giá</w:t>
      </w:r>
    </w:p>
    <w:p w14:paraId="2450FF5F" w14:textId="77777777" w:rsidR="00CA006D" w:rsidRPr="00CF7DF0" w:rsidRDefault="00CA006D" w:rsidP="008715F5">
      <w:pPr>
        <w:spacing w:line="276" w:lineRule="auto"/>
        <w:ind w:left="5014"/>
        <w:jc w:val="both"/>
        <w:rPr>
          <w:rFonts w:asciiTheme="majorHAnsi" w:hAnsiTheme="majorHAnsi" w:cstheme="majorHAnsi"/>
          <w:bCs/>
          <w:i/>
          <w:sz w:val="24"/>
          <w:szCs w:val="24"/>
        </w:rPr>
      </w:pPr>
      <w:r w:rsidRPr="002061BA">
        <w:rPr>
          <w:rFonts w:asciiTheme="majorHAnsi" w:hAnsiTheme="majorHAnsi" w:cstheme="majorHAnsi"/>
          <w:b/>
          <w:bCs/>
          <w:sz w:val="24"/>
          <w:szCs w:val="24"/>
        </w:rPr>
        <w:t xml:space="preserve"> </w:t>
      </w:r>
      <w:r w:rsidRPr="002061BA">
        <w:rPr>
          <w:rFonts w:asciiTheme="majorHAnsi" w:hAnsiTheme="majorHAnsi" w:cstheme="majorHAnsi"/>
          <w:bCs/>
          <w:i/>
          <w:sz w:val="24"/>
          <w:szCs w:val="24"/>
        </w:rPr>
        <w:t>(Ký, ghi rõ họ tên và đóng dấu)</w:t>
      </w:r>
    </w:p>
    <w:p w14:paraId="52619B87" w14:textId="77777777" w:rsidR="006401FD" w:rsidRPr="00CF7DF0" w:rsidRDefault="006401FD" w:rsidP="008715F5">
      <w:pPr>
        <w:spacing w:before="50" w:after="50" w:line="276" w:lineRule="auto"/>
        <w:jc w:val="both"/>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                                                                                                </w:t>
      </w:r>
    </w:p>
    <w:p w14:paraId="059876D8" w14:textId="77777777" w:rsidR="006401FD" w:rsidRPr="00CF7DF0" w:rsidRDefault="006401FD" w:rsidP="008715F5">
      <w:pPr>
        <w:spacing w:before="50" w:after="50" w:line="276" w:lineRule="auto"/>
        <w:jc w:val="both"/>
        <w:rPr>
          <w:rFonts w:asciiTheme="majorHAnsi" w:hAnsiTheme="majorHAnsi" w:cstheme="majorHAnsi"/>
          <w:b/>
          <w:bCs/>
          <w:sz w:val="24"/>
          <w:szCs w:val="24"/>
        </w:rPr>
      </w:pPr>
      <w:r>
        <w:rPr>
          <w:rFonts w:asciiTheme="majorHAnsi" w:hAnsiTheme="majorHAnsi" w:cstheme="majorHAnsi"/>
          <w:b/>
          <w:bCs/>
          <w:sz w:val="24"/>
          <w:szCs w:val="24"/>
          <w:lang w:val="en-GB"/>
        </w:rPr>
        <w:t xml:space="preserve">         </w:t>
      </w:r>
    </w:p>
    <w:sectPr w:rsidR="006401FD" w:rsidRPr="00CF7DF0" w:rsidSect="003C078E">
      <w:headerReference w:type="default" r:id="rId8"/>
      <w:footerReference w:type="default" r:id="rId9"/>
      <w:pgSz w:w="11909" w:h="16834" w:code="9"/>
      <w:pgMar w:top="806" w:right="1411" w:bottom="907" w:left="1282"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60F19" w14:textId="77777777" w:rsidR="008E6F33" w:rsidRDefault="008E6F33" w:rsidP="006909B0">
      <w:pPr>
        <w:spacing w:after="0" w:line="240" w:lineRule="auto"/>
      </w:pPr>
      <w:r>
        <w:separator/>
      </w:r>
    </w:p>
  </w:endnote>
  <w:endnote w:type="continuationSeparator" w:id="0">
    <w:p w14:paraId="5890D008" w14:textId="77777777" w:rsidR="008E6F33" w:rsidRDefault="008E6F33" w:rsidP="0069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98648" w14:textId="77777777" w:rsidR="00481DEB" w:rsidRPr="00481DEB" w:rsidRDefault="008E6F33" w:rsidP="00481DEB">
    <w:pPr>
      <w:pStyle w:val="Footer"/>
      <w:spacing w:before="120"/>
      <w:jc w:val="center"/>
      <w:rPr>
        <w:i/>
        <w:iCs/>
      </w:rPr>
    </w:pPr>
    <w:sdt>
      <w:sdtPr>
        <w:rPr>
          <w:i/>
          <w:iCs/>
        </w:rPr>
        <w:id w:val="928692697"/>
        <w:docPartObj>
          <w:docPartGallery w:val="Page Numbers (Bottom of Page)"/>
          <w:docPartUnique/>
        </w:docPartObj>
      </w:sdtPr>
      <w:sdtEndPr/>
      <w:sdtContent>
        <w:sdt>
          <w:sdtPr>
            <w:rPr>
              <w:i/>
              <w:iCs/>
            </w:rPr>
            <w:id w:val="1728636285"/>
            <w:docPartObj>
              <w:docPartGallery w:val="Page Numbers (Top of Page)"/>
              <w:docPartUnique/>
            </w:docPartObj>
          </w:sdtPr>
          <w:sdtEndPr/>
          <w:sdtContent>
            <w:r w:rsidR="00481DEB" w:rsidRPr="00481DEB">
              <w:rPr>
                <w:i/>
                <w:iCs/>
              </w:rPr>
              <w:t xml:space="preserve">Trang </w:t>
            </w:r>
            <w:r w:rsidR="00481DEB" w:rsidRPr="00481DEB">
              <w:rPr>
                <w:i/>
                <w:iCs/>
                <w:sz w:val="24"/>
                <w:szCs w:val="24"/>
              </w:rPr>
              <w:fldChar w:fldCharType="begin"/>
            </w:r>
            <w:r w:rsidR="00481DEB" w:rsidRPr="00481DEB">
              <w:rPr>
                <w:i/>
                <w:iCs/>
              </w:rPr>
              <w:instrText xml:space="preserve"> PAGE </w:instrText>
            </w:r>
            <w:r w:rsidR="00481DEB" w:rsidRPr="00481DEB">
              <w:rPr>
                <w:i/>
                <w:iCs/>
                <w:sz w:val="24"/>
                <w:szCs w:val="24"/>
              </w:rPr>
              <w:fldChar w:fldCharType="separate"/>
            </w:r>
            <w:r w:rsidR="00481DEB" w:rsidRPr="00481DEB">
              <w:rPr>
                <w:i/>
                <w:iCs/>
                <w:noProof/>
              </w:rPr>
              <w:t>2</w:t>
            </w:r>
            <w:r w:rsidR="00481DEB" w:rsidRPr="00481DEB">
              <w:rPr>
                <w:i/>
                <w:iCs/>
                <w:sz w:val="24"/>
                <w:szCs w:val="24"/>
              </w:rPr>
              <w:fldChar w:fldCharType="end"/>
            </w:r>
            <w:r w:rsidR="00481DEB" w:rsidRPr="00481DEB">
              <w:rPr>
                <w:i/>
                <w:iCs/>
              </w:rPr>
              <w:t>/</w:t>
            </w:r>
            <w:r w:rsidR="00481DEB" w:rsidRPr="00481DEB">
              <w:rPr>
                <w:i/>
                <w:iCs/>
                <w:sz w:val="24"/>
                <w:szCs w:val="24"/>
              </w:rPr>
              <w:fldChar w:fldCharType="begin"/>
            </w:r>
            <w:r w:rsidR="00481DEB" w:rsidRPr="00481DEB">
              <w:rPr>
                <w:i/>
                <w:iCs/>
              </w:rPr>
              <w:instrText xml:space="preserve"> NUMPAGES  </w:instrText>
            </w:r>
            <w:r w:rsidR="00481DEB" w:rsidRPr="00481DEB">
              <w:rPr>
                <w:i/>
                <w:iCs/>
                <w:sz w:val="24"/>
                <w:szCs w:val="24"/>
              </w:rPr>
              <w:fldChar w:fldCharType="separate"/>
            </w:r>
            <w:r w:rsidR="00481DEB" w:rsidRPr="00481DEB">
              <w:rPr>
                <w:i/>
                <w:iCs/>
                <w:noProof/>
              </w:rPr>
              <w:t>2</w:t>
            </w:r>
            <w:r w:rsidR="00481DEB" w:rsidRPr="00481DEB">
              <w:rPr>
                <w:i/>
                <w:iCs/>
                <w:sz w:val="24"/>
                <w:szCs w:val="24"/>
              </w:rPr>
              <w:fldChar w:fldCharType="end"/>
            </w:r>
          </w:sdtContent>
        </w:sdt>
      </w:sdtContent>
    </w:sdt>
    <w:r w:rsidR="00481DEB" w:rsidRPr="00481DEB">
      <w:rPr>
        <w:i/>
        <w:iCs/>
        <w:noProof/>
        <w:lang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119D0" w14:textId="77777777" w:rsidR="008E6F33" w:rsidRDefault="008E6F33" w:rsidP="006909B0">
      <w:pPr>
        <w:spacing w:after="0" w:line="240" w:lineRule="auto"/>
      </w:pPr>
      <w:r>
        <w:separator/>
      </w:r>
    </w:p>
  </w:footnote>
  <w:footnote w:type="continuationSeparator" w:id="0">
    <w:p w14:paraId="2C80F886" w14:textId="77777777" w:rsidR="008E6F33" w:rsidRDefault="008E6F33" w:rsidP="0069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45E4E" w14:textId="77777777" w:rsidR="0032157D" w:rsidRDefault="00321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7D31"/>
    <w:multiLevelType w:val="hybridMultilevel"/>
    <w:tmpl w:val="2F60E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81604"/>
    <w:multiLevelType w:val="hybridMultilevel"/>
    <w:tmpl w:val="C06A3C1A"/>
    <w:lvl w:ilvl="0" w:tplc="E4005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2525A"/>
    <w:multiLevelType w:val="hybridMultilevel"/>
    <w:tmpl w:val="3D24223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0AEA6CB0"/>
    <w:multiLevelType w:val="hybridMultilevel"/>
    <w:tmpl w:val="06CC1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D02E7"/>
    <w:multiLevelType w:val="hybridMultilevel"/>
    <w:tmpl w:val="ADFABA22"/>
    <w:lvl w:ilvl="0" w:tplc="5844A8E6">
      <w:start w:val="1"/>
      <w:numFmt w:val="upperLetter"/>
      <w:lvlText w:val="%1."/>
      <w:lvlJc w:val="left"/>
      <w:pPr>
        <w:ind w:left="720" w:hanging="360"/>
      </w:pPr>
      <w:rPr>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7250B0"/>
    <w:multiLevelType w:val="hybridMultilevel"/>
    <w:tmpl w:val="D86AEA20"/>
    <w:lvl w:ilvl="0" w:tplc="E5C8BDF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A074D"/>
    <w:multiLevelType w:val="hybridMultilevel"/>
    <w:tmpl w:val="21E46CEC"/>
    <w:lvl w:ilvl="0" w:tplc="020E284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D42E7"/>
    <w:multiLevelType w:val="hybridMultilevel"/>
    <w:tmpl w:val="B2724DEE"/>
    <w:lvl w:ilvl="0" w:tplc="0409000D">
      <w:start w:val="1"/>
      <w:numFmt w:val="bullet"/>
      <w:lvlText w:val=""/>
      <w:lvlJc w:val="left"/>
      <w:pPr>
        <w:ind w:left="720" w:hanging="360"/>
      </w:pPr>
      <w:rPr>
        <w:rFonts w:ascii="Wingdings" w:hAnsi="Wingdings" w:hint="default"/>
        <w:b w:val="0"/>
        <w:i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D7F83"/>
    <w:multiLevelType w:val="hybridMultilevel"/>
    <w:tmpl w:val="996648D0"/>
    <w:lvl w:ilvl="0" w:tplc="C22475C2">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62D5F"/>
    <w:multiLevelType w:val="hybridMultilevel"/>
    <w:tmpl w:val="85E64D22"/>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E9B21C0"/>
    <w:multiLevelType w:val="hybridMultilevel"/>
    <w:tmpl w:val="02861E98"/>
    <w:lvl w:ilvl="0" w:tplc="3110A65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1E73A51"/>
    <w:multiLevelType w:val="hybridMultilevel"/>
    <w:tmpl w:val="A4F497DA"/>
    <w:lvl w:ilvl="0" w:tplc="2DF0D872">
      <w:start w:val="3"/>
      <w:numFmt w:val="upperLetter"/>
      <w:lvlText w:val="%1."/>
      <w:lvlJc w:val="left"/>
      <w:pPr>
        <w:ind w:left="720" w:hanging="36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3E216D1"/>
    <w:multiLevelType w:val="multilevel"/>
    <w:tmpl w:val="F1864F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A97E57"/>
    <w:multiLevelType w:val="hybridMultilevel"/>
    <w:tmpl w:val="96581138"/>
    <w:lvl w:ilvl="0" w:tplc="7E74A410">
      <w:start w:val="3"/>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3FDD4EBA"/>
    <w:multiLevelType w:val="hybridMultilevel"/>
    <w:tmpl w:val="832E101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2620D"/>
    <w:multiLevelType w:val="multilevel"/>
    <w:tmpl w:val="007A808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44355A4B"/>
    <w:multiLevelType w:val="hybridMultilevel"/>
    <w:tmpl w:val="6E82D5D0"/>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7" w15:restartNumberingAfterBreak="0">
    <w:nsid w:val="4A6001E9"/>
    <w:multiLevelType w:val="hybridMultilevel"/>
    <w:tmpl w:val="17E04E2E"/>
    <w:lvl w:ilvl="0" w:tplc="9C3EA518">
      <w:start w:val="10"/>
      <w:numFmt w:val="bullet"/>
      <w:lvlText w:val="-"/>
      <w:lvlJc w:val="left"/>
      <w:pPr>
        <w:ind w:left="720" w:hanging="360"/>
      </w:pPr>
      <w:rPr>
        <w:rFonts w:ascii="Times New Roman" w:eastAsia="Calibri"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CFA62D7"/>
    <w:multiLevelType w:val="hybridMultilevel"/>
    <w:tmpl w:val="A67210A2"/>
    <w:lvl w:ilvl="0" w:tplc="92BCB4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037C8E"/>
    <w:multiLevelType w:val="hybridMultilevel"/>
    <w:tmpl w:val="DD4660F0"/>
    <w:lvl w:ilvl="0" w:tplc="A6BE5F44">
      <w:start w:val="2"/>
      <w:numFmt w:val="bullet"/>
      <w:lvlText w:val="-"/>
      <w:lvlJc w:val="left"/>
      <w:pPr>
        <w:ind w:left="1004" w:hanging="360"/>
      </w:pPr>
      <w:rPr>
        <w:rFonts w:ascii="Times New Roman" w:eastAsia="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20" w15:restartNumberingAfterBreak="0">
    <w:nsid w:val="68E61EDF"/>
    <w:multiLevelType w:val="hybridMultilevel"/>
    <w:tmpl w:val="077C6D6A"/>
    <w:lvl w:ilvl="0" w:tplc="49A0DE86">
      <w:start w:val="1"/>
      <w:numFmt w:val="bullet"/>
      <w:lvlText w:val="-"/>
      <w:lvlJc w:val="left"/>
      <w:pPr>
        <w:ind w:left="720" w:hanging="360"/>
      </w:pPr>
      <w:rPr>
        <w:rFonts w:ascii="Times New Roman" w:hAnsi="Times New Roman" w:cs="Times New Roman" w:hint="default"/>
        <w:b w:val="0"/>
        <w:i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1B5ED6"/>
    <w:multiLevelType w:val="hybridMultilevel"/>
    <w:tmpl w:val="EF4E1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9286A"/>
    <w:multiLevelType w:val="hybridMultilevel"/>
    <w:tmpl w:val="4600EA7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EC30313"/>
    <w:multiLevelType w:val="hybridMultilevel"/>
    <w:tmpl w:val="1FA2CD50"/>
    <w:lvl w:ilvl="0" w:tplc="E5C8BDF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23969"/>
    <w:multiLevelType w:val="hybridMultilevel"/>
    <w:tmpl w:val="6382FFF4"/>
    <w:lvl w:ilvl="0" w:tplc="86FCE39E">
      <w:numFmt w:val="bullet"/>
      <w:lvlText w:val="+"/>
      <w:lvlJc w:val="left"/>
      <w:pPr>
        <w:tabs>
          <w:tab w:val="num" w:pos="1429"/>
        </w:tabs>
        <w:ind w:left="1429" w:hanging="360"/>
      </w:pPr>
      <w:rPr>
        <w:rFonts w:ascii="Times New Roman" w:eastAsia="Calibri"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84C582E"/>
    <w:multiLevelType w:val="hybridMultilevel"/>
    <w:tmpl w:val="C0B4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12"/>
  </w:num>
  <w:num w:numId="4">
    <w:abstractNumId w:val="13"/>
  </w:num>
  <w:num w:numId="5">
    <w:abstractNumId w:val="22"/>
  </w:num>
  <w:num w:numId="6">
    <w:abstractNumId w:val="2"/>
  </w:num>
  <w:num w:numId="7">
    <w:abstractNumId w:val="16"/>
  </w:num>
  <w:num w:numId="8">
    <w:abstractNumId w:val="15"/>
  </w:num>
  <w:num w:numId="9">
    <w:abstractNumId w:val="20"/>
  </w:num>
  <w:num w:numId="10">
    <w:abstractNumId w:val="9"/>
  </w:num>
  <w:num w:numId="11">
    <w:abstractNumId w:val="24"/>
  </w:num>
  <w:num w:numId="12">
    <w:abstractNumId w:val="7"/>
  </w:num>
  <w:num w:numId="13">
    <w:abstractNumId w:val="2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7"/>
  </w:num>
  <w:num w:numId="1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4"/>
  </w:num>
  <w:num w:numId="21">
    <w:abstractNumId w:val="3"/>
  </w:num>
  <w:num w:numId="22">
    <w:abstractNumId w:val="21"/>
  </w:num>
  <w:num w:numId="23">
    <w:abstractNumId w:val="23"/>
  </w:num>
  <w:num w:numId="24">
    <w:abstractNumId w:val="5"/>
  </w:num>
  <w:num w:numId="25">
    <w:abstractNumId w:val="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9B0"/>
    <w:rsid w:val="00017DF0"/>
    <w:rsid w:val="0005621E"/>
    <w:rsid w:val="0007401E"/>
    <w:rsid w:val="00075A71"/>
    <w:rsid w:val="0009449F"/>
    <w:rsid w:val="000B713C"/>
    <w:rsid w:val="000F46EB"/>
    <w:rsid w:val="00103F96"/>
    <w:rsid w:val="00121A9F"/>
    <w:rsid w:val="0013476C"/>
    <w:rsid w:val="00140927"/>
    <w:rsid w:val="00142EF8"/>
    <w:rsid w:val="00162557"/>
    <w:rsid w:val="00162B4F"/>
    <w:rsid w:val="00190C79"/>
    <w:rsid w:val="001B78AD"/>
    <w:rsid w:val="001D6857"/>
    <w:rsid w:val="001E0F91"/>
    <w:rsid w:val="001E6F08"/>
    <w:rsid w:val="001F4225"/>
    <w:rsid w:val="002061BA"/>
    <w:rsid w:val="0026421C"/>
    <w:rsid w:val="00296CA9"/>
    <w:rsid w:val="002972B6"/>
    <w:rsid w:val="002B1B07"/>
    <w:rsid w:val="002E2C2F"/>
    <w:rsid w:val="00300548"/>
    <w:rsid w:val="0032157D"/>
    <w:rsid w:val="00345626"/>
    <w:rsid w:val="003479C8"/>
    <w:rsid w:val="003A2F22"/>
    <w:rsid w:val="003A59B6"/>
    <w:rsid w:val="003C078E"/>
    <w:rsid w:val="003C174A"/>
    <w:rsid w:val="003C26C2"/>
    <w:rsid w:val="003E2046"/>
    <w:rsid w:val="003E20CE"/>
    <w:rsid w:val="004048DC"/>
    <w:rsid w:val="00405055"/>
    <w:rsid w:val="00405187"/>
    <w:rsid w:val="00422102"/>
    <w:rsid w:val="00457495"/>
    <w:rsid w:val="00481DEB"/>
    <w:rsid w:val="004A7D6B"/>
    <w:rsid w:val="004C385A"/>
    <w:rsid w:val="004C6109"/>
    <w:rsid w:val="004E3E0C"/>
    <w:rsid w:val="004E41DA"/>
    <w:rsid w:val="004F30AC"/>
    <w:rsid w:val="004F3ADE"/>
    <w:rsid w:val="005027ED"/>
    <w:rsid w:val="00505816"/>
    <w:rsid w:val="00511CF5"/>
    <w:rsid w:val="00513618"/>
    <w:rsid w:val="005209D3"/>
    <w:rsid w:val="00520CD9"/>
    <w:rsid w:val="0053030E"/>
    <w:rsid w:val="0054376F"/>
    <w:rsid w:val="005602B8"/>
    <w:rsid w:val="005710ED"/>
    <w:rsid w:val="0057667B"/>
    <w:rsid w:val="00590CB5"/>
    <w:rsid w:val="005946D2"/>
    <w:rsid w:val="005C1446"/>
    <w:rsid w:val="005E5176"/>
    <w:rsid w:val="005E5FE6"/>
    <w:rsid w:val="005F4B54"/>
    <w:rsid w:val="00612DDF"/>
    <w:rsid w:val="00621D5F"/>
    <w:rsid w:val="00623A3D"/>
    <w:rsid w:val="006401FD"/>
    <w:rsid w:val="00645B8F"/>
    <w:rsid w:val="00651F3C"/>
    <w:rsid w:val="0067648B"/>
    <w:rsid w:val="006859D5"/>
    <w:rsid w:val="006909B0"/>
    <w:rsid w:val="006B558A"/>
    <w:rsid w:val="006E6246"/>
    <w:rsid w:val="007036B8"/>
    <w:rsid w:val="00724B17"/>
    <w:rsid w:val="00750B73"/>
    <w:rsid w:val="0076023E"/>
    <w:rsid w:val="007815D5"/>
    <w:rsid w:val="00783DE0"/>
    <w:rsid w:val="007A6C57"/>
    <w:rsid w:val="007B113B"/>
    <w:rsid w:val="007D0ABC"/>
    <w:rsid w:val="007D73D2"/>
    <w:rsid w:val="007F7C16"/>
    <w:rsid w:val="00801486"/>
    <w:rsid w:val="00820EF1"/>
    <w:rsid w:val="00822689"/>
    <w:rsid w:val="00863CF7"/>
    <w:rsid w:val="00864111"/>
    <w:rsid w:val="008715F5"/>
    <w:rsid w:val="008878A4"/>
    <w:rsid w:val="008A174A"/>
    <w:rsid w:val="008B4BF0"/>
    <w:rsid w:val="008E6F33"/>
    <w:rsid w:val="009140E0"/>
    <w:rsid w:val="00923104"/>
    <w:rsid w:val="009310DE"/>
    <w:rsid w:val="00933D49"/>
    <w:rsid w:val="0093437E"/>
    <w:rsid w:val="00950372"/>
    <w:rsid w:val="00963F4F"/>
    <w:rsid w:val="00972AB8"/>
    <w:rsid w:val="00985F71"/>
    <w:rsid w:val="009A1A96"/>
    <w:rsid w:val="009C7E45"/>
    <w:rsid w:val="009D7670"/>
    <w:rsid w:val="009E65B9"/>
    <w:rsid w:val="009F549C"/>
    <w:rsid w:val="00A01D1B"/>
    <w:rsid w:val="00A33BA2"/>
    <w:rsid w:val="00A35944"/>
    <w:rsid w:val="00A53624"/>
    <w:rsid w:val="00A8444E"/>
    <w:rsid w:val="00A90885"/>
    <w:rsid w:val="00A965AD"/>
    <w:rsid w:val="00AA2237"/>
    <w:rsid w:val="00AC68A3"/>
    <w:rsid w:val="00B141F0"/>
    <w:rsid w:val="00B37316"/>
    <w:rsid w:val="00B40EF6"/>
    <w:rsid w:val="00B611DE"/>
    <w:rsid w:val="00B6696A"/>
    <w:rsid w:val="00B81A6D"/>
    <w:rsid w:val="00B906FD"/>
    <w:rsid w:val="00BC07C5"/>
    <w:rsid w:val="00BD17FF"/>
    <w:rsid w:val="00BD7A87"/>
    <w:rsid w:val="00BE6759"/>
    <w:rsid w:val="00BF5343"/>
    <w:rsid w:val="00BF7B9A"/>
    <w:rsid w:val="00C03BA7"/>
    <w:rsid w:val="00C1390D"/>
    <w:rsid w:val="00C432D1"/>
    <w:rsid w:val="00C51496"/>
    <w:rsid w:val="00C55CEC"/>
    <w:rsid w:val="00C57C8E"/>
    <w:rsid w:val="00C97E5A"/>
    <w:rsid w:val="00CA006D"/>
    <w:rsid w:val="00CA4BAE"/>
    <w:rsid w:val="00CB02DE"/>
    <w:rsid w:val="00CC31B4"/>
    <w:rsid w:val="00CD08F2"/>
    <w:rsid w:val="00CE5A70"/>
    <w:rsid w:val="00CE6CBB"/>
    <w:rsid w:val="00CF7DF0"/>
    <w:rsid w:val="00D14F5B"/>
    <w:rsid w:val="00D16EB3"/>
    <w:rsid w:val="00D1700F"/>
    <w:rsid w:val="00D17FAB"/>
    <w:rsid w:val="00D32525"/>
    <w:rsid w:val="00D84396"/>
    <w:rsid w:val="00D93357"/>
    <w:rsid w:val="00DA5CBC"/>
    <w:rsid w:val="00DC5736"/>
    <w:rsid w:val="00E443BE"/>
    <w:rsid w:val="00E45E2C"/>
    <w:rsid w:val="00E8662A"/>
    <w:rsid w:val="00E90BF2"/>
    <w:rsid w:val="00E96E7B"/>
    <w:rsid w:val="00EE0846"/>
    <w:rsid w:val="00EE7803"/>
    <w:rsid w:val="00F20860"/>
    <w:rsid w:val="00F30095"/>
    <w:rsid w:val="00F556B6"/>
    <w:rsid w:val="00FA0178"/>
    <w:rsid w:val="00FD37FD"/>
    <w:rsid w:val="00FF53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E1D0B"/>
  <w15:chartTrackingRefBased/>
  <w15:docId w15:val="{728A603F-3F48-4271-80D4-A18A90DE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3104"/>
  </w:style>
  <w:style w:type="paragraph" w:styleId="Heading1">
    <w:name w:val="heading 1"/>
    <w:basedOn w:val="NoSpacing"/>
    <w:next w:val="NoSpacing"/>
    <w:link w:val="Heading1Char"/>
    <w:autoRedefine/>
    <w:uiPriority w:val="9"/>
    <w:qFormat/>
    <w:rsid w:val="00923104"/>
    <w:pPr>
      <w:keepNext/>
      <w:keepLines/>
      <w:spacing w:line="360" w:lineRule="auto"/>
      <w:outlineLvl w:val="0"/>
    </w:pPr>
    <w:rPr>
      <w:rFonts w:eastAsiaTheme="majorEastAsia" w:cstheme="majorBidi"/>
      <w:b/>
      <w:sz w:val="32"/>
      <w:szCs w:val="32"/>
    </w:rPr>
  </w:style>
  <w:style w:type="paragraph" w:styleId="Heading2">
    <w:name w:val="heading 2"/>
    <w:next w:val="NoSpacing"/>
    <w:link w:val="Heading2Char"/>
    <w:autoRedefine/>
    <w:uiPriority w:val="9"/>
    <w:unhideWhenUsed/>
    <w:qFormat/>
    <w:rsid w:val="00923104"/>
    <w:pPr>
      <w:keepNext/>
      <w:keepLines/>
      <w:spacing w:after="0" w:line="360" w:lineRule="auto"/>
      <w:ind w:left="720"/>
      <w:outlineLvl w:val="1"/>
    </w:pPr>
    <w:rPr>
      <w:rFonts w:eastAsiaTheme="majorEastAsia" w:cstheme="majorBidi"/>
      <w:sz w:val="26"/>
      <w:szCs w:val="26"/>
    </w:rPr>
  </w:style>
  <w:style w:type="paragraph" w:styleId="Heading3">
    <w:name w:val="heading 3"/>
    <w:next w:val="NoSpacing"/>
    <w:link w:val="Heading3Char"/>
    <w:autoRedefine/>
    <w:uiPriority w:val="9"/>
    <w:unhideWhenUsed/>
    <w:qFormat/>
    <w:rsid w:val="00923104"/>
    <w:pPr>
      <w:keepNext/>
      <w:keepLines/>
      <w:spacing w:after="0" w:line="360" w:lineRule="auto"/>
      <w:ind w:left="1440"/>
      <w:outlineLvl w:val="2"/>
    </w:pPr>
    <w:rPr>
      <w:rFonts w:eastAsiaTheme="majorEastAsia" w:cstheme="majorBidi"/>
      <w:sz w:val="24"/>
      <w:szCs w:val="24"/>
    </w:rPr>
  </w:style>
  <w:style w:type="paragraph" w:styleId="Heading4">
    <w:name w:val="heading 4"/>
    <w:next w:val="NoSpacing"/>
    <w:link w:val="Heading4Char"/>
    <w:autoRedefine/>
    <w:uiPriority w:val="9"/>
    <w:unhideWhenUsed/>
    <w:qFormat/>
    <w:rsid w:val="00923104"/>
    <w:pPr>
      <w:keepNext/>
      <w:keepLines/>
      <w:spacing w:after="0" w:line="360" w:lineRule="auto"/>
      <w:ind w:left="2160"/>
      <w:outlineLvl w:val="3"/>
    </w:pPr>
    <w:rPr>
      <w:rFonts w:eastAsiaTheme="majorEastAsia" w:cstheme="majorBidi"/>
      <w:iCs/>
    </w:rPr>
  </w:style>
  <w:style w:type="paragraph" w:styleId="Heading5">
    <w:name w:val="heading 5"/>
    <w:next w:val="NoSpacing"/>
    <w:link w:val="Heading5Char"/>
    <w:autoRedefine/>
    <w:uiPriority w:val="9"/>
    <w:unhideWhenUsed/>
    <w:qFormat/>
    <w:rsid w:val="00923104"/>
    <w:pPr>
      <w:keepNext/>
      <w:keepLines/>
      <w:spacing w:after="0" w:line="360" w:lineRule="auto"/>
      <w:ind w:left="2880"/>
      <w:outlineLvl w:val="4"/>
    </w:pPr>
    <w:rPr>
      <w:rFonts w:eastAsiaTheme="majorEastAsia" w:cstheme="majorBidi"/>
    </w:rPr>
  </w:style>
  <w:style w:type="paragraph" w:styleId="Heading6">
    <w:name w:val="heading 6"/>
    <w:next w:val="NoSpacing"/>
    <w:link w:val="Heading6Char"/>
    <w:autoRedefine/>
    <w:uiPriority w:val="9"/>
    <w:unhideWhenUsed/>
    <w:qFormat/>
    <w:rsid w:val="00923104"/>
    <w:pPr>
      <w:keepNext/>
      <w:keepLines/>
      <w:spacing w:after="0" w:line="360" w:lineRule="auto"/>
      <w:ind w:left="3600"/>
      <w:outlineLvl w:val="5"/>
    </w:pPr>
    <w:rPr>
      <w:rFonts w:eastAsiaTheme="majorEastAsia" w:cstheme="majorBidi"/>
    </w:rPr>
  </w:style>
  <w:style w:type="paragraph" w:styleId="Heading7">
    <w:name w:val="heading 7"/>
    <w:next w:val="NoSpacing"/>
    <w:link w:val="Heading7Char"/>
    <w:autoRedefine/>
    <w:uiPriority w:val="9"/>
    <w:unhideWhenUsed/>
    <w:qFormat/>
    <w:rsid w:val="00923104"/>
    <w:pPr>
      <w:keepNext/>
      <w:keepLines/>
      <w:spacing w:after="0" w:line="360" w:lineRule="auto"/>
      <w:ind w:left="4320"/>
      <w:outlineLvl w:val="6"/>
    </w:pPr>
    <w:rPr>
      <w:rFonts w:eastAsiaTheme="majorEastAsia" w:cstheme="majorBidi"/>
      <w:iCs/>
    </w:rPr>
  </w:style>
  <w:style w:type="paragraph" w:styleId="Heading8">
    <w:name w:val="heading 8"/>
    <w:next w:val="NoSpacing"/>
    <w:link w:val="Heading8Char"/>
    <w:autoRedefine/>
    <w:uiPriority w:val="9"/>
    <w:unhideWhenUsed/>
    <w:qFormat/>
    <w:rsid w:val="00923104"/>
    <w:pPr>
      <w:keepNext/>
      <w:keepLines/>
      <w:spacing w:after="0" w:line="360" w:lineRule="auto"/>
      <w:ind w:left="5040"/>
      <w:outlineLvl w:val="7"/>
    </w:pPr>
    <w:rPr>
      <w:rFonts w:eastAsiaTheme="majorEastAsia" w:cstheme="majorBidi"/>
      <w:sz w:val="21"/>
      <w:szCs w:val="21"/>
    </w:rPr>
  </w:style>
  <w:style w:type="paragraph" w:styleId="Heading9">
    <w:name w:val="heading 9"/>
    <w:next w:val="NoSpacing"/>
    <w:link w:val="Heading9Char"/>
    <w:autoRedefine/>
    <w:uiPriority w:val="9"/>
    <w:unhideWhenUsed/>
    <w:qFormat/>
    <w:rsid w:val="00923104"/>
    <w:pPr>
      <w:keepNext/>
      <w:keepLines/>
      <w:spacing w:after="0" w:line="360" w:lineRule="auto"/>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04"/>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923104"/>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923104"/>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23104"/>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923104"/>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923104"/>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923104"/>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923104"/>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923104"/>
    <w:rPr>
      <w:rFonts w:ascii="Times New Roman" w:eastAsiaTheme="majorEastAsia" w:hAnsi="Times New Roman" w:cstheme="majorBidi"/>
      <w:iCs/>
      <w:color w:val="272727" w:themeColor="text1" w:themeTint="D8"/>
      <w:sz w:val="21"/>
      <w:szCs w:val="21"/>
    </w:rPr>
  </w:style>
  <w:style w:type="paragraph" w:styleId="Header">
    <w:name w:val="header"/>
    <w:basedOn w:val="Normal"/>
    <w:link w:val="HeaderChar"/>
    <w:uiPriority w:val="99"/>
    <w:unhideWhenUsed/>
    <w:rsid w:val="00690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9B0"/>
  </w:style>
  <w:style w:type="paragraph" w:styleId="Footer">
    <w:name w:val="footer"/>
    <w:basedOn w:val="Normal"/>
    <w:link w:val="FooterChar"/>
    <w:uiPriority w:val="99"/>
    <w:unhideWhenUsed/>
    <w:rsid w:val="00690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9B0"/>
  </w:style>
  <w:style w:type="table" w:styleId="TableGrid">
    <w:name w:val="Table Grid"/>
    <w:basedOn w:val="TableNormal"/>
    <w:uiPriority w:val="39"/>
    <w:rsid w:val="0093437E"/>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437E"/>
    <w:pPr>
      <w:spacing w:after="0" w:line="240" w:lineRule="auto"/>
    </w:pPr>
    <w:rPr>
      <w:sz w:val="26"/>
      <w:szCs w:val="26"/>
    </w:rPr>
  </w:style>
  <w:style w:type="character" w:customStyle="1" w:styleId="BodyTextChar">
    <w:name w:val="Body Text Char"/>
    <w:basedOn w:val="DefaultParagraphFont"/>
    <w:link w:val="BodyText"/>
    <w:rsid w:val="0093437E"/>
    <w:rPr>
      <w:rFonts w:ascii="Times New Roman" w:eastAsia="Times New Roman" w:hAnsi="Times New Roman" w:cs="Times New Roman"/>
      <w:sz w:val="26"/>
      <w:szCs w:val="26"/>
    </w:rPr>
  </w:style>
  <w:style w:type="paragraph" w:styleId="BodyText2">
    <w:name w:val="Body Text 2"/>
    <w:basedOn w:val="Normal"/>
    <w:link w:val="BodyText2Char"/>
    <w:rsid w:val="0093437E"/>
    <w:pPr>
      <w:spacing w:after="0" w:line="240" w:lineRule="auto"/>
      <w:jc w:val="both"/>
    </w:pPr>
    <w:rPr>
      <w:sz w:val="26"/>
      <w:szCs w:val="26"/>
    </w:rPr>
  </w:style>
  <w:style w:type="character" w:customStyle="1" w:styleId="BodyText2Char">
    <w:name w:val="Body Text 2 Char"/>
    <w:basedOn w:val="DefaultParagraphFont"/>
    <w:link w:val="BodyText2"/>
    <w:rsid w:val="0093437E"/>
    <w:rPr>
      <w:rFonts w:ascii="Times New Roman" w:eastAsia="Times New Roman" w:hAnsi="Times New Roman" w:cs="Times New Roman"/>
      <w:sz w:val="26"/>
      <w:szCs w:val="26"/>
    </w:rPr>
  </w:style>
  <w:style w:type="paragraph" w:styleId="ListParagraph">
    <w:name w:val="List Paragraph"/>
    <w:basedOn w:val="Normal"/>
    <w:uiPriority w:val="34"/>
    <w:qFormat/>
    <w:rsid w:val="00481DEB"/>
    <w:pPr>
      <w:ind w:left="720"/>
      <w:contextualSpacing/>
    </w:pPr>
  </w:style>
  <w:style w:type="paragraph" w:styleId="BodyText3">
    <w:name w:val="Body Text 3"/>
    <w:basedOn w:val="Normal"/>
    <w:link w:val="BodyText3Char"/>
    <w:rsid w:val="00481DEB"/>
    <w:pPr>
      <w:spacing w:after="0" w:line="240" w:lineRule="auto"/>
      <w:jc w:val="center"/>
    </w:pPr>
    <w:rPr>
      <w:sz w:val="20"/>
      <w:szCs w:val="20"/>
    </w:rPr>
  </w:style>
  <w:style w:type="character" w:customStyle="1" w:styleId="BodyText3Char">
    <w:name w:val="Body Text 3 Char"/>
    <w:basedOn w:val="DefaultParagraphFont"/>
    <w:link w:val="BodyText3"/>
    <w:rsid w:val="00481DE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A174A"/>
    <w:rPr>
      <w:sz w:val="16"/>
      <w:szCs w:val="16"/>
    </w:rPr>
  </w:style>
  <w:style w:type="paragraph" w:styleId="CommentText">
    <w:name w:val="annotation text"/>
    <w:basedOn w:val="Normal"/>
    <w:link w:val="CommentTextChar"/>
    <w:uiPriority w:val="99"/>
    <w:semiHidden/>
    <w:unhideWhenUsed/>
    <w:rsid w:val="008A174A"/>
    <w:pPr>
      <w:spacing w:line="240" w:lineRule="auto"/>
    </w:pPr>
    <w:rPr>
      <w:sz w:val="20"/>
      <w:szCs w:val="20"/>
    </w:rPr>
  </w:style>
  <w:style w:type="character" w:customStyle="1" w:styleId="CommentTextChar">
    <w:name w:val="Comment Text Char"/>
    <w:basedOn w:val="DefaultParagraphFont"/>
    <w:link w:val="CommentText"/>
    <w:uiPriority w:val="99"/>
    <w:semiHidden/>
    <w:rsid w:val="008A174A"/>
    <w:rPr>
      <w:sz w:val="20"/>
      <w:szCs w:val="20"/>
    </w:rPr>
  </w:style>
  <w:style w:type="paragraph" w:styleId="CommentSubject">
    <w:name w:val="annotation subject"/>
    <w:basedOn w:val="CommentText"/>
    <w:next w:val="CommentText"/>
    <w:link w:val="CommentSubjectChar"/>
    <w:uiPriority w:val="99"/>
    <w:semiHidden/>
    <w:unhideWhenUsed/>
    <w:rsid w:val="008A174A"/>
    <w:rPr>
      <w:b/>
      <w:bCs/>
    </w:rPr>
  </w:style>
  <w:style w:type="character" w:customStyle="1" w:styleId="CommentSubjectChar">
    <w:name w:val="Comment Subject Char"/>
    <w:basedOn w:val="CommentTextChar"/>
    <w:link w:val="CommentSubject"/>
    <w:uiPriority w:val="99"/>
    <w:semiHidden/>
    <w:rsid w:val="008A174A"/>
    <w:rPr>
      <w:b/>
      <w:bCs/>
      <w:sz w:val="20"/>
      <w:szCs w:val="20"/>
    </w:rPr>
  </w:style>
  <w:style w:type="paragraph" w:styleId="BalloonText">
    <w:name w:val="Balloon Text"/>
    <w:basedOn w:val="Normal"/>
    <w:link w:val="BalloonTextChar"/>
    <w:uiPriority w:val="99"/>
    <w:semiHidden/>
    <w:unhideWhenUsed/>
    <w:rsid w:val="008A1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19412">
      <w:bodyDiv w:val="1"/>
      <w:marLeft w:val="0"/>
      <w:marRight w:val="0"/>
      <w:marTop w:val="0"/>
      <w:marBottom w:val="0"/>
      <w:divBdr>
        <w:top w:val="none" w:sz="0" w:space="0" w:color="auto"/>
        <w:left w:val="none" w:sz="0" w:space="0" w:color="auto"/>
        <w:bottom w:val="none" w:sz="0" w:space="0" w:color="auto"/>
        <w:right w:val="none" w:sz="0" w:space="0" w:color="auto"/>
      </w:divBdr>
    </w:div>
    <w:div w:id="1022170131">
      <w:bodyDiv w:val="1"/>
      <w:marLeft w:val="0"/>
      <w:marRight w:val="0"/>
      <w:marTop w:val="0"/>
      <w:marBottom w:val="0"/>
      <w:divBdr>
        <w:top w:val="none" w:sz="0" w:space="0" w:color="auto"/>
        <w:left w:val="none" w:sz="0" w:space="0" w:color="auto"/>
        <w:bottom w:val="none" w:sz="0" w:space="0" w:color="auto"/>
        <w:right w:val="none" w:sz="0" w:space="0" w:color="auto"/>
      </w:divBdr>
    </w:div>
    <w:div w:id="1317143958">
      <w:bodyDiv w:val="1"/>
      <w:marLeft w:val="0"/>
      <w:marRight w:val="0"/>
      <w:marTop w:val="0"/>
      <w:marBottom w:val="0"/>
      <w:divBdr>
        <w:top w:val="none" w:sz="0" w:space="0" w:color="auto"/>
        <w:left w:val="none" w:sz="0" w:space="0" w:color="auto"/>
        <w:bottom w:val="none" w:sz="0" w:space="0" w:color="auto"/>
        <w:right w:val="none" w:sz="0" w:space="0" w:color="auto"/>
      </w:divBdr>
    </w:div>
    <w:div w:id="15237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2E87-8B72-410D-AE6B-952702C6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Pham Manh (MKT truyen thong-Ke hoach - MKT-PTI HO)</dc:creator>
  <cp:keywords/>
  <dc:description/>
  <cp:lastModifiedBy>Hanh Nguyen Thi Hong (PTI HO_Ke toan thanh toan)</cp:lastModifiedBy>
  <cp:revision>9</cp:revision>
  <cp:lastPrinted>2026-07-21T06:57:00Z</cp:lastPrinted>
  <dcterms:created xsi:type="dcterms:W3CDTF">2026-07-17T07:07:00Z</dcterms:created>
  <dcterms:modified xsi:type="dcterms:W3CDTF">2026-07-21T09:27:00Z</dcterms:modified>
</cp:coreProperties>
</file>